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70" w:rsidRDefault="00AF6C49" w:rsidP="00352982">
      <w:pPr>
        <w:widowControl w:val="0"/>
        <w:jc w:val="center"/>
      </w:pPr>
      <w:r>
        <w:rPr>
          <w:b/>
        </w:rPr>
        <w:t>Reactie</w:t>
      </w:r>
      <w:r w:rsidR="00975470">
        <w:rPr>
          <w:b/>
        </w:rPr>
        <w:t xml:space="preserve"> </w:t>
      </w:r>
      <w:r w:rsidR="00975470" w:rsidRPr="001E08CB">
        <w:rPr>
          <w:b/>
        </w:rPr>
        <w:t xml:space="preserve">onderwijsverstrekkers </w:t>
      </w:r>
      <w:r w:rsidR="006F5C72">
        <w:rPr>
          <w:b/>
        </w:rPr>
        <w:t>C</w:t>
      </w:r>
      <w:r>
        <w:rPr>
          <w:b/>
        </w:rPr>
        <w:t>onceptnota</w:t>
      </w:r>
      <w:r w:rsidR="006F5C72">
        <w:rPr>
          <w:b/>
        </w:rPr>
        <w:t xml:space="preserve"> </w:t>
      </w:r>
      <w:r w:rsidR="00092ADF">
        <w:rPr>
          <w:b/>
        </w:rPr>
        <w:t>2de en 3</w:t>
      </w:r>
      <w:r w:rsidR="006F5C72">
        <w:rPr>
          <w:b/>
        </w:rPr>
        <w:t>de graad so</w:t>
      </w:r>
    </w:p>
    <w:p w:rsidR="00735E13" w:rsidRDefault="00735E13" w:rsidP="0002761D">
      <w:pPr>
        <w:widowControl w:val="0"/>
      </w:pPr>
    </w:p>
    <w:p w:rsidR="005C35F4" w:rsidRDefault="00092ADF" w:rsidP="0002761D">
      <w:pPr>
        <w:widowControl w:val="0"/>
      </w:pPr>
      <w:r>
        <w:t>Met de Conceptnota 2</w:t>
      </w:r>
      <w:r w:rsidR="00975470">
        <w:t xml:space="preserve">de en </w:t>
      </w:r>
      <w:r>
        <w:t>3</w:t>
      </w:r>
      <w:r w:rsidR="00975470">
        <w:t>de graad so werd in opvolging van het Masterplan so een belangrijke volgende stap gezet om het secundair onderwijs te moderniseren en te optimaliseren. Een dergelijke modernisering moet niet alleen de ambitie hebben om alle leerlingen</w:t>
      </w:r>
      <w:r w:rsidR="00FC142A">
        <w:t xml:space="preserve"> van het secundair onderwijs</w:t>
      </w:r>
      <w:r w:rsidR="00975470">
        <w:t xml:space="preserve"> een </w:t>
      </w:r>
      <w:r w:rsidR="00975470" w:rsidRPr="00F64CF3">
        <w:t>brede algemene vorming</w:t>
      </w:r>
      <w:r w:rsidR="00975470">
        <w:t xml:space="preserve"> te geven zodat zij kennis, inzicht, vaardigheden en houdingen ontwikkelen die bijdragen tot hun persoonlijke ontwikkeling en hen toelaten om autonoom en interactief in de samenleving te functioneren en er een bijdrage aan te leveren (Visietekst over algemene vorming in het secundair onderwijs - VLOR). </w:t>
      </w:r>
    </w:p>
    <w:p w:rsidR="0002761D" w:rsidRDefault="00975470" w:rsidP="0002761D">
      <w:pPr>
        <w:widowControl w:val="0"/>
      </w:pPr>
      <w:r>
        <w:t xml:space="preserve">Een nieuwe structuur van het secundair onderwijs moet ook als doelstelling hebben om de studiekeuze te optimaliseren zodat alle leerlingen meer en voldoende kansen krijgen om </w:t>
      </w:r>
      <w:r w:rsidRPr="00966A8D">
        <w:t>op het einde van het secundair onderwijs</w:t>
      </w:r>
      <w:r>
        <w:t xml:space="preserve"> gekwalificeerd uit te stromen.</w:t>
      </w:r>
    </w:p>
    <w:p w:rsidR="0002761D" w:rsidRDefault="005A1950" w:rsidP="0002761D">
      <w:pPr>
        <w:widowControl w:val="0"/>
      </w:pPr>
      <w:r w:rsidRPr="005A1950">
        <w:t>De voorstellen met betrekking tot de matrix voor de 2de en 3de graad houden geen enkel verband met programmatie of schoolorganisatie.</w:t>
      </w:r>
    </w:p>
    <w:p w:rsidR="00975470" w:rsidRDefault="00975470" w:rsidP="00352982">
      <w:pPr>
        <w:widowControl w:val="0"/>
      </w:pPr>
    </w:p>
    <w:p w:rsidR="00975470" w:rsidRPr="005F3116" w:rsidRDefault="00CD275D" w:rsidP="00352982">
      <w:pPr>
        <w:pStyle w:val="Lijstalinea"/>
        <w:widowControl w:val="0"/>
        <w:numPr>
          <w:ilvl w:val="0"/>
          <w:numId w:val="2"/>
        </w:numPr>
        <w:rPr>
          <w:b/>
        </w:rPr>
      </w:pPr>
      <w:r>
        <w:rPr>
          <w:b/>
        </w:rPr>
        <w:lastRenderedPageBreak/>
        <w:t>Algemene p</w:t>
      </w:r>
      <w:r w:rsidR="00553A69">
        <w:rPr>
          <w:b/>
        </w:rPr>
        <w:t xml:space="preserve">rincipes </w:t>
      </w:r>
      <w:r w:rsidR="004F7A06" w:rsidRPr="005F3116">
        <w:rPr>
          <w:b/>
        </w:rPr>
        <w:t xml:space="preserve">studieaanbod </w:t>
      </w:r>
      <w:r w:rsidR="00975470" w:rsidRPr="005F3116">
        <w:rPr>
          <w:b/>
        </w:rPr>
        <w:t>2de en 3de graad</w:t>
      </w:r>
    </w:p>
    <w:p w:rsidR="00975470" w:rsidRDefault="00975470" w:rsidP="00352982">
      <w:pPr>
        <w:widowControl w:val="0"/>
      </w:pPr>
      <w:r>
        <w:t xml:space="preserve">Indien </w:t>
      </w:r>
      <w:r w:rsidR="00046D52">
        <w:t>het nieuwe studieaanbod</w:t>
      </w:r>
      <w:r>
        <w:t xml:space="preserve"> voor de 2de en 3de graad dergelijke ambitie wil realiseren, moet h</w:t>
      </w:r>
      <w:r w:rsidR="004F7A06">
        <w:t>et</w:t>
      </w:r>
      <w:r>
        <w:t xml:space="preserve"> enkele </w:t>
      </w:r>
      <w:r w:rsidR="00CD275D">
        <w:t xml:space="preserve">algemene </w:t>
      </w:r>
      <w:r w:rsidR="00553A69">
        <w:t>principes</w:t>
      </w:r>
      <w:r w:rsidR="00CD275D">
        <w:t xml:space="preserve"> </w:t>
      </w:r>
      <w:r w:rsidR="000C167C">
        <w:t>waarborgen:</w:t>
      </w:r>
    </w:p>
    <w:p w:rsidR="00F4752B" w:rsidRDefault="00975470" w:rsidP="00352982">
      <w:pPr>
        <w:pStyle w:val="Lijstalinea"/>
        <w:widowControl w:val="0"/>
        <w:numPr>
          <w:ilvl w:val="0"/>
          <w:numId w:val="1"/>
        </w:numPr>
      </w:pPr>
      <w:r>
        <w:t xml:space="preserve">Het studieaanbod </w:t>
      </w:r>
      <w:r w:rsidR="00092ADF">
        <w:t>speelt in op</w:t>
      </w:r>
      <w:r>
        <w:t xml:space="preserve"> de diverse </w:t>
      </w:r>
      <w:r w:rsidRPr="00F4752B">
        <w:rPr>
          <w:b/>
        </w:rPr>
        <w:t>leerlingenprofielen</w:t>
      </w:r>
      <w:r>
        <w:t xml:space="preserve"> die we onderscheiden. </w:t>
      </w:r>
      <w:r w:rsidR="00480FE9">
        <w:t>L</w:t>
      </w:r>
      <w:r>
        <w:t>eerlingen worden aangesproken op hun interesses</w:t>
      </w:r>
      <w:r w:rsidR="00374466">
        <w:t>, talenten</w:t>
      </w:r>
      <w:r>
        <w:t xml:space="preserve"> en capaciteiten</w:t>
      </w:r>
      <w:r w:rsidR="00A61F69">
        <w:t xml:space="preserve">, en </w:t>
      </w:r>
      <w:r>
        <w:t xml:space="preserve">krijgen een brede algemene </w:t>
      </w:r>
      <w:r w:rsidR="00480FE9">
        <w:t xml:space="preserve">en richtingspecifieke </w:t>
      </w:r>
      <w:r>
        <w:t>vorming die elk van hen voldoende uitdaging b</w:t>
      </w:r>
      <w:r w:rsidR="00F4752B">
        <w:t>iedt.</w:t>
      </w:r>
    </w:p>
    <w:p w:rsidR="00975470" w:rsidRDefault="00975470" w:rsidP="00352982">
      <w:pPr>
        <w:pStyle w:val="Lijstalinea"/>
        <w:widowControl w:val="0"/>
        <w:numPr>
          <w:ilvl w:val="0"/>
          <w:numId w:val="1"/>
        </w:numPr>
      </w:pPr>
      <w:r>
        <w:t xml:space="preserve">Het studieaanbod is </w:t>
      </w:r>
      <w:r w:rsidRPr="00F4752B">
        <w:rPr>
          <w:b/>
        </w:rPr>
        <w:t>transparant</w:t>
      </w:r>
      <w:r>
        <w:t xml:space="preserve">. Voor elke studierichting is het duidelijk waartoe ze leidt (“perspectief”). Ook over de onderwijsniveaus heen wordt het studieaanbod transparant ontwikkeld en leidt eenzelfde opleiding tot eenzelfde kwalificatie (buitengewoon secundair onderwijs, </w:t>
      </w:r>
      <w:r w:rsidR="0075220B">
        <w:t xml:space="preserve">gewoon secundair onderwijs, </w:t>
      </w:r>
      <w:r>
        <w:t>leren en werke</w:t>
      </w:r>
      <w:r w:rsidR="0075220B">
        <w:t>n, secundair volwassenonderwijs</w:t>
      </w:r>
      <w:r>
        <w:t>).</w:t>
      </w:r>
    </w:p>
    <w:p w:rsidR="00C0606C" w:rsidRDefault="00975470" w:rsidP="00C0606C">
      <w:pPr>
        <w:pStyle w:val="Lijstalinea"/>
        <w:widowControl w:val="0"/>
        <w:numPr>
          <w:ilvl w:val="0"/>
          <w:numId w:val="1"/>
        </w:numPr>
      </w:pPr>
      <w:r>
        <w:t xml:space="preserve">Het studieaanbod is </w:t>
      </w:r>
      <w:r w:rsidRPr="006365B8">
        <w:rPr>
          <w:b/>
        </w:rPr>
        <w:t>coherent</w:t>
      </w:r>
      <w:r w:rsidR="00374466">
        <w:rPr>
          <w:b/>
        </w:rPr>
        <w:t xml:space="preserve"> en rationeel</w:t>
      </w:r>
      <w:r>
        <w:t>. Een studiedomein bevat voor de volledige breedte van het continuüm</w:t>
      </w:r>
      <w:r w:rsidR="00E932AC">
        <w:t>, van abstract naar concreet,</w:t>
      </w:r>
      <w:r w:rsidR="00092ADF">
        <w:t xml:space="preserve"> éé</w:t>
      </w:r>
      <w:r>
        <w:t>n of meer studierichtingen die inhoudelijk verwant zijn me</w:t>
      </w:r>
      <w:r w:rsidR="008028F7">
        <w:t>t het domein</w:t>
      </w:r>
      <w:r>
        <w:t xml:space="preserve">, maar onderling voldoende gedifferentieerd en complementair. </w:t>
      </w:r>
      <w:r w:rsidR="00374466">
        <w:t>Het studieaanbod is bovendien ra</w:t>
      </w:r>
      <w:r w:rsidR="00374466">
        <w:lastRenderedPageBreak/>
        <w:t xml:space="preserve">tioneel. </w:t>
      </w:r>
      <w:r>
        <w:t>Waar nodig worden nieuwe studierichtingen ontwikkeld, andere samengevoegd of geschrapt. Studierichtingen kunnen een zekere inhoudelijke breedte hebben of betrekk</w:t>
      </w:r>
      <w:r w:rsidR="009A0CA0">
        <w:t>i</w:t>
      </w:r>
      <w:r>
        <w:t>n</w:t>
      </w:r>
      <w:r w:rsidR="009A0CA0">
        <w:t>g</w:t>
      </w:r>
      <w:r>
        <w:t xml:space="preserve"> hebben op een niche.</w:t>
      </w:r>
    </w:p>
    <w:p w:rsidR="00374466" w:rsidRDefault="00975470" w:rsidP="00C0606C">
      <w:pPr>
        <w:pStyle w:val="Lijstalinea"/>
        <w:widowControl w:val="0"/>
        <w:numPr>
          <w:ilvl w:val="0"/>
          <w:numId w:val="1"/>
        </w:numPr>
      </w:pPr>
      <w:r>
        <w:t xml:space="preserve">De nieuwe structuur garandeert dat het </w:t>
      </w:r>
      <w:r w:rsidRPr="00C0606C">
        <w:rPr>
          <w:b/>
        </w:rPr>
        <w:t>studiekeuzeproces</w:t>
      </w:r>
      <w:r>
        <w:t xml:space="preserve"> </w:t>
      </w:r>
      <w:r w:rsidRPr="00C0606C">
        <w:rPr>
          <w:b/>
        </w:rPr>
        <w:t>getrapt</w:t>
      </w:r>
      <w:r>
        <w:t xml:space="preserve"> verloopt en elke graad zijn rol ten volle kan spelen. Na een observerende en oriënterende </w:t>
      </w:r>
      <w:r w:rsidR="00092ADF">
        <w:t>1</w:t>
      </w:r>
      <w:r>
        <w:t>ste graad maakt de leerling een keuze voor een bepaald domein op basis van interesse en voor een bepaald perspectief op basis van abstractievermogen. De studierichtingen in de</w:t>
      </w:r>
      <w:r w:rsidR="00092ADF">
        <w:t xml:space="preserve"> 2</w:t>
      </w:r>
      <w:r>
        <w:t>de graad zijn voldoende breed zodat overgangen binnen een studiedomein en tussen bepaalde studiedomei</w:t>
      </w:r>
      <w:r w:rsidR="00092ADF">
        <w:t>nen nog mogelijk zijn. In de 3</w:t>
      </w:r>
      <w:r>
        <w:t>de graad worden studierichtingen sterker en fijnmaziger geprofileerd naar inhoud en perspectief.</w:t>
      </w:r>
    </w:p>
    <w:p w:rsidR="00374466" w:rsidRDefault="00374466" w:rsidP="00374466">
      <w:pPr>
        <w:pStyle w:val="Lijstalinea"/>
        <w:widowControl w:val="0"/>
        <w:numPr>
          <w:ilvl w:val="0"/>
          <w:numId w:val="1"/>
        </w:numPr>
      </w:pPr>
      <w:r>
        <w:t xml:space="preserve">Vanuit de </w:t>
      </w:r>
      <w:r w:rsidRPr="00592BB6">
        <w:rPr>
          <w:b/>
        </w:rPr>
        <w:t>inclusiegedachte</w:t>
      </w:r>
      <w:r>
        <w:t xml:space="preserve"> en het belang van </w:t>
      </w:r>
      <w:r w:rsidRPr="00592BB6">
        <w:rPr>
          <w:b/>
        </w:rPr>
        <w:t>maatschappelijke</w:t>
      </w:r>
      <w:r>
        <w:t xml:space="preserve"> </w:t>
      </w:r>
      <w:r w:rsidRPr="00592BB6">
        <w:rPr>
          <w:b/>
        </w:rPr>
        <w:t>participatie</w:t>
      </w:r>
      <w:r>
        <w:t xml:space="preserve"> worden in het aanbod secundair onderwijs ook studierichtingen opgenomen voor het buitengewoon secundair onderwijs, alsook studierichtingen Leren &amp; werken.</w:t>
      </w:r>
    </w:p>
    <w:p w:rsidR="00E80804" w:rsidRDefault="00E80804" w:rsidP="00352982">
      <w:pPr>
        <w:widowControl w:val="0"/>
      </w:pPr>
    </w:p>
    <w:p w:rsidR="00975470" w:rsidRPr="005F3116" w:rsidRDefault="00A56389" w:rsidP="00352982">
      <w:pPr>
        <w:pStyle w:val="Lijstalinea"/>
        <w:widowControl w:val="0"/>
        <w:numPr>
          <w:ilvl w:val="0"/>
          <w:numId w:val="2"/>
        </w:numPr>
        <w:rPr>
          <w:b/>
        </w:rPr>
      </w:pPr>
      <w:r w:rsidRPr="005F3116">
        <w:rPr>
          <w:b/>
        </w:rPr>
        <w:t xml:space="preserve">Ordeningskader </w:t>
      </w:r>
      <w:r w:rsidR="0089683A" w:rsidRPr="005F3116">
        <w:rPr>
          <w:b/>
        </w:rPr>
        <w:t>(</w:t>
      </w:r>
      <w:r w:rsidR="00975470" w:rsidRPr="005F3116">
        <w:rPr>
          <w:b/>
        </w:rPr>
        <w:t>matrix</w:t>
      </w:r>
      <w:r w:rsidR="0089683A" w:rsidRPr="005F3116">
        <w:rPr>
          <w:b/>
        </w:rPr>
        <w:t>)</w:t>
      </w:r>
      <w:r w:rsidR="00975470" w:rsidRPr="005F3116">
        <w:rPr>
          <w:b/>
        </w:rPr>
        <w:t xml:space="preserve"> 2de en 3de graad</w:t>
      </w:r>
    </w:p>
    <w:p w:rsidR="00975470" w:rsidRDefault="00975470" w:rsidP="00352982">
      <w:pPr>
        <w:widowControl w:val="0"/>
      </w:pPr>
      <w:r>
        <w:lastRenderedPageBreak/>
        <w:t xml:space="preserve">Voor het eigen voorstel van </w:t>
      </w:r>
      <w:r w:rsidR="0089683A">
        <w:t>ordeningskader</w:t>
      </w:r>
      <w:r>
        <w:t xml:space="preserve"> </w:t>
      </w:r>
      <w:r w:rsidR="00374466">
        <w:t>(</w:t>
      </w:r>
      <w:r w:rsidR="00873D29">
        <w:t xml:space="preserve">”matrix”) </w:t>
      </w:r>
      <w:r>
        <w:t>v</w:t>
      </w:r>
      <w:r w:rsidR="00A61F69">
        <w:t xml:space="preserve">an de 2de en 3de graad vertrekken </w:t>
      </w:r>
      <w:r w:rsidR="0069637D">
        <w:t xml:space="preserve">we </w:t>
      </w:r>
      <w:r w:rsidR="00A61F69">
        <w:t xml:space="preserve">van </w:t>
      </w:r>
      <w:r>
        <w:t xml:space="preserve">het </w:t>
      </w:r>
      <w:r w:rsidR="0089683A">
        <w:t xml:space="preserve">ordeningskader </w:t>
      </w:r>
      <w:r>
        <w:t xml:space="preserve">dat is </w:t>
      </w:r>
      <w:r w:rsidR="0089683A">
        <w:t>voorgesteld</w:t>
      </w:r>
      <w:r w:rsidR="00A61F69">
        <w:t xml:space="preserve"> in de Conceptnota, maar worden een aantal wijzigingen aangebracht op basis van de uitgangspunten die hierboven werden omschreven.</w:t>
      </w:r>
    </w:p>
    <w:tbl>
      <w:tblPr>
        <w:tblStyle w:val="Tabelraster"/>
        <w:tblW w:w="0" w:type="auto"/>
        <w:tblLook w:val="04A0" w:firstRow="1" w:lastRow="0" w:firstColumn="1" w:lastColumn="0" w:noHBand="0" w:noVBand="1"/>
      </w:tblPr>
      <w:tblGrid>
        <w:gridCol w:w="2266"/>
        <w:gridCol w:w="2264"/>
        <w:gridCol w:w="2265"/>
        <w:gridCol w:w="2265"/>
      </w:tblGrid>
      <w:tr w:rsidR="00CD14D8" w:rsidTr="005D0229">
        <w:tc>
          <w:tcPr>
            <w:tcW w:w="2265" w:type="dxa"/>
            <w:shd w:val="clear" w:color="auto" w:fill="595959" w:themeFill="text1" w:themeFillTint="A6"/>
          </w:tcPr>
          <w:p w:rsidR="00CD14D8" w:rsidRPr="00761776" w:rsidRDefault="00CD14D8" w:rsidP="00352982">
            <w:pPr>
              <w:widowControl w:val="0"/>
              <w:rPr>
                <w:color w:val="FFFFFF" w:themeColor="background1"/>
              </w:rPr>
            </w:pPr>
            <w:r w:rsidRPr="00761776">
              <w:rPr>
                <w:color w:val="FFFFFF" w:themeColor="background1"/>
              </w:rPr>
              <w:t>Domein/Perspectief</w:t>
            </w:r>
          </w:p>
        </w:tc>
        <w:tc>
          <w:tcPr>
            <w:tcW w:w="2265" w:type="dxa"/>
            <w:tcBorders>
              <w:bottom w:val="single" w:sz="4" w:space="0" w:color="auto"/>
              <w:right w:val="dashSmallGap" w:sz="4" w:space="0" w:color="auto"/>
            </w:tcBorders>
            <w:shd w:val="clear" w:color="auto" w:fill="D9D9D9" w:themeFill="background1" w:themeFillShade="D9"/>
          </w:tcPr>
          <w:p w:rsidR="00CD14D8" w:rsidRDefault="00CD14D8" w:rsidP="00352982">
            <w:pPr>
              <w:widowControl w:val="0"/>
              <w:jc w:val="center"/>
            </w:pPr>
            <w:r>
              <w:t>D</w:t>
            </w:r>
          </w:p>
        </w:tc>
        <w:tc>
          <w:tcPr>
            <w:tcW w:w="2266" w:type="dxa"/>
            <w:tcBorders>
              <w:left w:val="dashSmallGap" w:sz="4" w:space="0" w:color="auto"/>
              <w:right w:val="dashSmallGap" w:sz="4" w:space="0" w:color="auto"/>
            </w:tcBorders>
            <w:shd w:val="clear" w:color="auto" w:fill="D9D9D9" w:themeFill="background1" w:themeFillShade="D9"/>
          </w:tcPr>
          <w:p w:rsidR="00CD14D8" w:rsidRDefault="00CD14D8" w:rsidP="00352982">
            <w:pPr>
              <w:widowControl w:val="0"/>
              <w:jc w:val="center"/>
            </w:pPr>
            <w:r>
              <w:t>D+A</w:t>
            </w:r>
          </w:p>
        </w:tc>
        <w:tc>
          <w:tcPr>
            <w:tcW w:w="2266" w:type="dxa"/>
            <w:tcBorders>
              <w:left w:val="dashSmallGap" w:sz="4" w:space="0" w:color="auto"/>
            </w:tcBorders>
            <w:shd w:val="clear" w:color="auto" w:fill="D9D9D9" w:themeFill="background1" w:themeFillShade="D9"/>
          </w:tcPr>
          <w:p w:rsidR="00CD14D8" w:rsidRDefault="00CD14D8" w:rsidP="00352982">
            <w:pPr>
              <w:widowControl w:val="0"/>
              <w:jc w:val="center"/>
            </w:pPr>
            <w:r>
              <w:t>A</w:t>
            </w:r>
          </w:p>
        </w:tc>
      </w:tr>
      <w:tr w:rsidR="00CD14D8" w:rsidTr="005D0229">
        <w:tc>
          <w:tcPr>
            <w:tcW w:w="2265" w:type="dxa"/>
            <w:shd w:val="clear" w:color="auto" w:fill="D9D9D9" w:themeFill="background1" w:themeFillShade="D9"/>
          </w:tcPr>
          <w:p w:rsidR="00CD14D8" w:rsidRDefault="00CD14D8" w:rsidP="00352982">
            <w:pPr>
              <w:widowControl w:val="0"/>
            </w:pPr>
            <w:r>
              <w:t>Economie</w:t>
            </w:r>
          </w:p>
        </w:tc>
        <w:tc>
          <w:tcPr>
            <w:tcW w:w="2265" w:type="dxa"/>
            <w:tcBorders>
              <w:right w:val="dashSmallGap" w:sz="4" w:space="0" w:color="auto"/>
            </w:tcBorders>
          </w:tcPr>
          <w:p w:rsidR="00CD14D8" w:rsidRDefault="00CD14D8" w:rsidP="00352982">
            <w:pPr>
              <w:widowControl w:val="0"/>
            </w:pPr>
          </w:p>
        </w:tc>
        <w:tc>
          <w:tcPr>
            <w:tcW w:w="2266" w:type="dxa"/>
            <w:tcBorders>
              <w:left w:val="dashSmallGap" w:sz="4" w:space="0" w:color="auto"/>
              <w:right w:val="dashSmallGap" w:sz="4" w:space="0" w:color="auto"/>
            </w:tcBorders>
          </w:tcPr>
          <w:p w:rsidR="00CD14D8" w:rsidRDefault="00CD14D8" w:rsidP="00352982">
            <w:pPr>
              <w:widowControl w:val="0"/>
            </w:pPr>
          </w:p>
        </w:tc>
        <w:tc>
          <w:tcPr>
            <w:tcW w:w="2266" w:type="dxa"/>
            <w:tcBorders>
              <w:left w:val="dashSmallGap" w:sz="4" w:space="0" w:color="auto"/>
            </w:tcBorders>
          </w:tcPr>
          <w:p w:rsidR="00CD14D8" w:rsidRDefault="00CD14D8" w:rsidP="00352982">
            <w:pPr>
              <w:widowControl w:val="0"/>
            </w:pPr>
          </w:p>
        </w:tc>
      </w:tr>
      <w:tr w:rsidR="00CD14D8" w:rsidTr="005D0229">
        <w:tc>
          <w:tcPr>
            <w:tcW w:w="2265" w:type="dxa"/>
            <w:shd w:val="clear" w:color="auto" w:fill="D9D9D9" w:themeFill="background1" w:themeFillShade="D9"/>
          </w:tcPr>
          <w:p w:rsidR="00CD14D8" w:rsidRDefault="00CD14D8" w:rsidP="00352982">
            <w:pPr>
              <w:widowControl w:val="0"/>
            </w:pPr>
            <w:r>
              <w:t>Kunst</w:t>
            </w:r>
          </w:p>
        </w:tc>
        <w:tc>
          <w:tcPr>
            <w:tcW w:w="2265" w:type="dxa"/>
            <w:tcBorders>
              <w:right w:val="dashSmallGap" w:sz="4" w:space="0" w:color="auto"/>
            </w:tcBorders>
          </w:tcPr>
          <w:p w:rsidR="00CD14D8" w:rsidRDefault="00CD14D8" w:rsidP="00352982">
            <w:pPr>
              <w:widowControl w:val="0"/>
            </w:pPr>
          </w:p>
        </w:tc>
        <w:tc>
          <w:tcPr>
            <w:tcW w:w="2266" w:type="dxa"/>
            <w:tcBorders>
              <w:left w:val="dashSmallGap" w:sz="4" w:space="0" w:color="auto"/>
              <w:right w:val="dashSmallGap" w:sz="4" w:space="0" w:color="auto"/>
            </w:tcBorders>
          </w:tcPr>
          <w:p w:rsidR="00CD14D8" w:rsidRDefault="00CD14D8" w:rsidP="00352982">
            <w:pPr>
              <w:widowControl w:val="0"/>
            </w:pPr>
          </w:p>
        </w:tc>
        <w:tc>
          <w:tcPr>
            <w:tcW w:w="2266" w:type="dxa"/>
            <w:tcBorders>
              <w:left w:val="dashSmallGap" w:sz="4" w:space="0" w:color="auto"/>
            </w:tcBorders>
          </w:tcPr>
          <w:p w:rsidR="00CD14D8" w:rsidRDefault="00CD14D8" w:rsidP="00352982">
            <w:pPr>
              <w:widowControl w:val="0"/>
            </w:pPr>
          </w:p>
        </w:tc>
      </w:tr>
      <w:tr w:rsidR="00CD14D8" w:rsidTr="005D0229">
        <w:tc>
          <w:tcPr>
            <w:tcW w:w="2265" w:type="dxa"/>
            <w:shd w:val="clear" w:color="auto" w:fill="D9D9D9" w:themeFill="background1" w:themeFillShade="D9"/>
          </w:tcPr>
          <w:p w:rsidR="00CD14D8" w:rsidRDefault="00C0606C" w:rsidP="00352982">
            <w:pPr>
              <w:widowControl w:val="0"/>
            </w:pPr>
            <w:r>
              <w:t>Maatschappij</w:t>
            </w:r>
          </w:p>
        </w:tc>
        <w:tc>
          <w:tcPr>
            <w:tcW w:w="2265" w:type="dxa"/>
            <w:tcBorders>
              <w:right w:val="dashSmallGap" w:sz="4" w:space="0" w:color="auto"/>
            </w:tcBorders>
          </w:tcPr>
          <w:p w:rsidR="00CD14D8" w:rsidRDefault="00CD14D8" w:rsidP="00352982">
            <w:pPr>
              <w:widowControl w:val="0"/>
            </w:pPr>
          </w:p>
        </w:tc>
        <w:tc>
          <w:tcPr>
            <w:tcW w:w="2266" w:type="dxa"/>
            <w:tcBorders>
              <w:left w:val="dashSmallGap" w:sz="4" w:space="0" w:color="auto"/>
              <w:right w:val="dashSmallGap" w:sz="4" w:space="0" w:color="auto"/>
            </w:tcBorders>
          </w:tcPr>
          <w:p w:rsidR="00CD14D8" w:rsidRDefault="00CD14D8" w:rsidP="00352982">
            <w:pPr>
              <w:widowControl w:val="0"/>
            </w:pPr>
          </w:p>
        </w:tc>
        <w:tc>
          <w:tcPr>
            <w:tcW w:w="2266" w:type="dxa"/>
            <w:tcBorders>
              <w:left w:val="dashSmallGap" w:sz="4" w:space="0" w:color="auto"/>
            </w:tcBorders>
          </w:tcPr>
          <w:p w:rsidR="00CD14D8" w:rsidRDefault="00CD14D8" w:rsidP="00352982">
            <w:pPr>
              <w:widowControl w:val="0"/>
            </w:pPr>
          </w:p>
        </w:tc>
      </w:tr>
      <w:tr w:rsidR="00CD14D8" w:rsidTr="005D0229">
        <w:tc>
          <w:tcPr>
            <w:tcW w:w="2265" w:type="dxa"/>
            <w:shd w:val="clear" w:color="auto" w:fill="D9D9D9" w:themeFill="background1" w:themeFillShade="D9"/>
          </w:tcPr>
          <w:p w:rsidR="00CD14D8" w:rsidRDefault="00CD14D8" w:rsidP="00352982">
            <w:pPr>
              <w:widowControl w:val="0"/>
            </w:pPr>
            <w:r>
              <w:t>STEM</w:t>
            </w:r>
          </w:p>
        </w:tc>
        <w:tc>
          <w:tcPr>
            <w:tcW w:w="2265" w:type="dxa"/>
            <w:tcBorders>
              <w:right w:val="dashSmallGap" w:sz="4" w:space="0" w:color="auto"/>
            </w:tcBorders>
          </w:tcPr>
          <w:p w:rsidR="00CD14D8" w:rsidRDefault="00CD14D8" w:rsidP="00352982">
            <w:pPr>
              <w:widowControl w:val="0"/>
            </w:pPr>
          </w:p>
        </w:tc>
        <w:tc>
          <w:tcPr>
            <w:tcW w:w="2266" w:type="dxa"/>
            <w:tcBorders>
              <w:left w:val="dashSmallGap" w:sz="4" w:space="0" w:color="auto"/>
              <w:right w:val="dashSmallGap" w:sz="4" w:space="0" w:color="auto"/>
            </w:tcBorders>
          </w:tcPr>
          <w:p w:rsidR="00CD14D8" w:rsidRDefault="00CD14D8" w:rsidP="00352982">
            <w:pPr>
              <w:widowControl w:val="0"/>
            </w:pPr>
          </w:p>
        </w:tc>
        <w:tc>
          <w:tcPr>
            <w:tcW w:w="2266" w:type="dxa"/>
            <w:tcBorders>
              <w:left w:val="dashSmallGap" w:sz="4" w:space="0" w:color="auto"/>
            </w:tcBorders>
          </w:tcPr>
          <w:p w:rsidR="00CD14D8" w:rsidRDefault="00CD14D8" w:rsidP="00352982">
            <w:pPr>
              <w:widowControl w:val="0"/>
            </w:pPr>
          </w:p>
        </w:tc>
      </w:tr>
      <w:tr w:rsidR="00CD14D8" w:rsidTr="005D0229">
        <w:tc>
          <w:tcPr>
            <w:tcW w:w="2265" w:type="dxa"/>
            <w:shd w:val="clear" w:color="auto" w:fill="D9D9D9" w:themeFill="background1" w:themeFillShade="D9"/>
          </w:tcPr>
          <w:p w:rsidR="00CD14D8" w:rsidRDefault="00CD14D8" w:rsidP="00352982">
            <w:pPr>
              <w:widowControl w:val="0"/>
            </w:pPr>
            <w:r>
              <w:t>Talen</w:t>
            </w:r>
          </w:p>
        </w:tc>
        <w:tc>
          <w:tcPr>
            <w:tcW w:w="2265" w:type="dxa"/>
            <w:tcBorders>
              <w:right w:val="dashSmallGap" w:sz="4" w:space="0" w:color="auto"/>
            </w:tcBorders>
          </w:tcPr>
          <w:p w:rsidR="00CD14D8" w:rsidRDefault="00CD14D8" w:rsidP="00352982">
            <w:pPr>
              <w:widowControl w:val="0"/>
            </w:pPr>
          </w:p>
        </w:tc>
        <w:tc>
          <w:tcPr>
            <w:tcW w:w="2266" w:type="dxa"/>
            <w:tcBorders>
              <w:left w:val="dashSmallGap" w:sz="4" w:space="0" w:color="auto"/>
              <w:right w:val="dashSmallGap" w:sz="4" w:space="0" w:color="auto"/>
            </w:tcBorders>
          </w:tcPr>
          <w:p w:rsidR="00CD14D8" w:rsidRDefault="00CD14D8" w:rsidP="00352982">
            <w:pPr>
              <w:widowControl w:val="0"/>
            </w:pPr>
          </w:p>
        </w:tc>
        <w:tc>
          <w:tcPr>
            <w:tcW w:w="2266" w:type="dxa"/>
            <w:tcBorders>
              <w:left w:val="dashSmallGap" w:sz="4" w:space="0" w:color="auto"/>
            </w:tcBorders>
          </w:tcPr>
          <w:p w:rsidR="00CD14D8" w:rsidRDefault="00CD14D8" w:rsidP="00352982">
            <w:pPr>
              <w:widowControl w:val="0"/>
            </w:pPr>
          </w:p>
        </w:tc>
      </w:tr>
    </w:tbl>
    <w:p w:rsidR="00CD14D8" w:rsidRDefault="00CD14D8" w:rsidP="00352982">
      <w:pPr>
        <w:widowControl w:val="0"/>
      </w:pPr>
    </w:p>
    <w:p w:rsidR="00361050" w:rsidRPr="00361050" w:rsidRDefault="004239C1" w:rsidP="00352982">
      <w:pPr>
        <w:widowControl w:val="0"/>
        <w:rPr>
          <w:i/>
        </w:rPr>
      </w:pPr>
      <w:r>
        <w:rPr>
          <w:i/>
        </w:rPr>
        <w:t xml:space="preserve">2.1. </w:t>
      </w:r>
      <w:r w:rsidR="00361050">
        <w:rPr>
          <w:i/>
        </w:rPr>
        <w:t>Horizontale as</w:t>
      </w:r>
      <w:r>
        <w:rPr>
          <w:i/>
        </w:rPr>
        <w:t xml:space="preserve"> -</w:t>
      </w:r>
      <w:r w:rsidR="00361050">
        <w:rPr>
          <w:i/>
        </w:rPr>
        <w:t xml:space="preserve"> vijf studiedomeinen</w:t>
      </w:r>
    </w:p>
    <w:p w:rsidR="00877CAF" w:rsidRDefault="00877CAF" w:rsidP="00352982">
      <w:pPr>
        <w:widowControl w:val="0"/>
      </w:pPr>
      <w:r>
        <w:t xml:space="preserve">We ordenen de studierichtingen van de 2de en de 3de graad </w:t>
      </w:r>
      <w:r w:rsidRPr="00877CAF">
        <w:rPr>
          <w:b/>
        </w:rPr>
        <w:t>horizontaal</w:t>
      </w:r>
      <w:r>
        <w:t xml:space="preserve"> in </w:t>
      </w:r>
      <w:r>
        <w:rPr>
          <w:b/>
        </w:rPr>
        <w:t>vijf</w:t>
      </w:r>
      <w:r w:rsidRPr="00521E4E">
        <w:rPr>
          <w:b/>
        </w:rPr>
        <w:t xml:space="preserve"> studiedomeinen</w:t>
      </w:r>
      <w:r>
        <w:t xml:space="preserve">: Economie, Kunst, </w:t>
      </w:r>
      <w:r w:rsidR="004048EB">
        <w:t>Maatschappij</w:t>
      </w:r>
      <w:r>
        <w:t>, STEM en Talen. Die 5 studiedomeinen beantwoorden aan een onderscheiden leerlingenprofiel en kunnen voor de volledige breedte van het continuüm worden ingevuld met studierichtingen die inhoudelijk verwant zijn met elkaar en met het domein.</w:t>
      </w:r>
    </w:p>
    <w:p w:rsidR="00877CAF" w:rsidRDefault="00877CAF" w:rsidP="00352982">
      <w:pPr>
        <w:pStyle w:val="Lijstalinea"/>
        <w:widowControl w:val="0"/>
        <w:numPr>
          <w:ilvl w:val="0"/>
          <w:numId w:val="1"/>
        </w:numPr>
      </w:pPr>
      <w:r w:rsidRPr="004239C1">
        <w:rPr>
          <w:b/>
        </w:rPr>
        <w:t>Economie</w:t>
      </w:r>
      <w:r>
        <w:t>:</w:t>
      </w:r>
      <w:r w:rsidR="00E932AC">
        <w:t xml:space="preserve"> h</w:t>
      </w:r>
      <w:r w:rsidR="006A792C">
        <w:t>et studiedomein Economie omvat</w:t>
      </w:r>
      <w:r w:rsidR="00DE2B26">
        <w:t xml:space="preserve"> alle studierichtingen waar het economische en commerciële aspect van </w:t>
      </w:r>
      <w:r w:rsidR="00FD1892">
        <w:t>onze samenleving centraal staat. V</w:t>
      </w:r>
      <w:r w:rsidR="005058A2">
        <w:t xml:space="preserve">an inzicht verwerven in de macro- en </w:t>
      </w:r>
      <w:r w:rsidR="005058A2">
        <w:lastRenderedPageBreak/>
        <w:t>de micro-economie tot de vele vormen van commerciële, logistieke en</w:t>
      </w:r>
      <w:r w:rsidR="00875286">
        <w:t xml:space="preserve"> administratieve dienstverlening. Economische aspecten kunnen niet los gezien worden van </w:t>
      </w:r>
      <w:r w:rsidR="00F54F4A">
        <w:t>maatschappelijk-culturele aspecten.</w:t>
      </w:r>
    </w:p>
    <w:p w:rsidR="00877CAF" w:rsidRDefault="00877CAF" w:rsidP="00352982">
      <w:pPr>
        <w:pStyle w:val="Lijstalinea"/>
        <w:widowControl w:val="0"/>
        <w:numPr>
          <w:ilvl w:val="0"/>
          <w:numId w:val="1"/>
        </w:numPr>
      </w:pPr>
      <w:r w:rsidRPr="004239C1">
        <w:rPr>
          <w:b/>
        </w:rPr>
        <w:t>Kunst</w:t>
      </w:r>
      <w:r w:rsidRPr="006F5C72">
        <w:t>:</w:t>
      </w:r>
      <w:r w:rsidR="00E932AC" w:rsidRPr="006F5C72">
        <w:t xml:space="preserve"> h</w:t>
      </w:r>
      <w:r w:rsidR="006A792C" w:rsidRPr="006F5C72">
        <w:t>et studiedomein Kunst omvat</w:t>
      </w:r>
      <w:r w:rsidR="00F54F4A" w:rsidRPr="006F5C72">
        <w:t xml:space="preserve"> </w:t>
      </w:r>
      <w:r w:rsidR="001F7A2B" w:rsidRPr="006F5C72">
        <w:t>alle studierichtingen waar creatie, expressie</w:t>
      </w:r>
      <w:r w:rsidR="00406FF2" w:rsidRPr="006F5C72">
        <w:t>,</w:t>
      </w:r>
      <w:r w:rsidR="001F7A2B" w:rsidRPr="006F5C72">
        <w:t xml:space="preserve"> kunst </w:t>
      </w:r>
      <w:r w:rsidR="00406FF2" w:rsidRPr="006F5C72">
        <w:t xml:space="preserve">en de verschillende kunsttalen </w:t>
      </w:r>
      <w:r w:rsidR="001F7A2B" w:rsidRPr="006F5C72">
        <w:t>centraal</w:t>
      </w:r>
      <w:r w:rsidR="001F7A2B">
        <w:t xml:space="preserve"> staan en waarbij de toepassing van die creaties en uitingen</w:t>
      </w:r>
      <w:r w:rsidR="004239C1">
        <w:t xml:space="preserve"> zowel praktisch als conceptueel</w:t>
      </w:r>
      <w:r w:rsidR="001F7A2B">
        <w:t xml:space="preserve"> aan bod komen</w:t>
      </w:r>
      <w:r w:rsidR="00FD1892">
        <w:t>.</w:t>
      </w:r>
      <w:r w:rsidR="002B6C07">
        <w:t xml:space="preserve"> Vertrekkend vanuit een impressie en een expressie, vanuit een artistiek perspectief of vanuit een communicatieve en/of technische vraag waarop op een creatieve, kunstzinnige wijze een antwoord wordt geformuleerd.</w:t>
      </w:r>
      <w:r w:rsidR="004239C1">
        <w:t xml:space="preserve"> Het aansturen van artistieke processen vraagt om oplossingsgericht en vernieuwend werken.</w:t>
      </w:r>
    </w:p>
    <w:p w:rsidR="00877CAF" w:rsidRDefault="00C0606C" w:rsidP="00352982">
      <w:pPr>
        <w:pStyle w:val="Lijstalinea"/>
        <w:widowControl w:val="0"/>
        <w:numPr>
          <w:ilvl w:val="0"/>
          <w:numId w:val="1"/>
        </w:numPr>
      </w:pPr>
      <w:r w:rsidRPr="00C0606C">
        <w:rPr>
          <w:b/>
        </w:rPr>
        <w:t>Maatschappij</w:t>
      </w:r>
      <w:r w:rsidR="00877CAF">
        <w:t>:</w:t>
      </w:r>
      <w:r w:rsidR="00E932AC">
        <w:t xml:space="preserve"> h</w:t>
      </w:r>
      <w:r w:rsidR="006A792C">
        <w:t xml:space="preserve">et studiedomein </w:t>
      </w:r>
      <w:r>
        <w:t>Maatschappij</w:t>
      </w:r>
      <w:r w:rsidR="006A792C">
        <w:t xml:space="preserve"> omvat</w:t>
      </w:r>
      <w:r w:rsidR="00F647EC">
        <w:t xml:space="preserve"> alle studierichtingen waar</w:t>
      </w:r>
      <w:r w:rsidR="00E932AC">
        <w:t>in aspecten van de maatschappij of</w:t>
      </w:r>
      <w:r w:rsidR="00F647EC">
        <w:t xml:space="preserve"> de mens in zijn verlangen naar welbevinden</w:t>
      </w:r>
      <w:r w:rsidR="00E932AC">
        <w:t xml:space="preserve"> en welzijn</w:t>
      </w:r>
      <w:r w:rsidR="005A2232">
        <w:t xml:space="preserve"> centraal staa</w:t>
      </w:r>
      <w:r w:rsidR="00E80804">
        <w:t>n</w:t>
      </w:r>
      <w:r w:rsidR="005A2232">
        <w:t xml:space="preserve">. </w:t>
      </w:r>
      <w:r w:rsidR="004239C1">
        <w:t>D</w:t>
      </w:r>
      <w:r w:rsidR="00AA0EDD">
        <w:t xml:space="preserve">e focus </w:t>
      </w:r>
      <w:r w:rsidR="004239C1">
        <w:t xml:space="preserve">van een aantal studierichtingen wordt </w:t>
      </w:r>
      <w:r w:rsidR="00AA0EDD">
        <w:t xml:space="preserve">gelegd op </w:t>
      </w:r>
      <w:r w:rsidR="00D328A2">
        <w:t>doelgroepen of</w:t>
      </w:r>
      <w:r w:rsidR="005D0229">
        <w:t xml:space="preserve"> op</w:t>
      </w:r>
      <w:r w:rsidR="00D328A2">
        <w:t xml:space="preserve"> </w:t>
      </w:r>
      <w:r w:rsidR="00AA0EDD">
        <w:t>diegenen in onze samenleving die bijkomende zorg nodig hebben om het lichamelijk, psychisch en sociaal welzijn te verhogen.</w:t>
      </w:r>
      <w:r w:rsidR="00D328A2">
        <w:t xml:space="preserve"> </w:t>
      </w:r>
      <w:r w:rsidR="004239C1">
        <w:t>Voor andere studierichtingen</w:t>
      </w:r>
      <w:r w:rsidR="00D328A2">
        <w:t xml:space="preserve"> staan gezondheid</w:t>
      </w:r>
      <w:r w:rsidR="004239C1">
        <w:t>,</w:t>
      </w:r>
      <w:r w:rsidR="00D328A2">
        <w:t xml:space="preserve"> wellness of voeding centraal.</w:t>
      </w:r>
    </w:p>
    <w:p w:rsidR="00877CAF" w:rsidRDefault="00877CAF" w:rsidP="00352982">
      <w:pPr>
        <w:pStyle w:val="Lijstalinea"/>
        <w:widowControl w:val="0"/>
        <w:numPr>
          <w:ilvl w:val="0"/>
          <w:numId w:val="1"/>
        </w:numPr>
      </w:pPr>
      <w:r w:rsidRPr="004239C1">
        <w:rPr>
          <w:b/>
        </w:rPr>
        <w:lastRenderedPageBreak/>
        <w:t>STEM</w:t>
      </w:r>
      <w:r>
        <w:t>:</w:t>
      </w:r>
      <w:r w:rsidR="00E932AC">
        <w:t xml:space="preserve"> h</w:t>
      </w:r>
      <w:r w:rsidR="006A792C">
        <w:t>et studiedomein STEM omvat</w:t>
      </w:r>
      <w:r w:rsidR="00D328A2">
        <w:t xml:space="preserve"> alle studierichtingen </w:t>
      </w:r>
      <w:r w:rsidR="00512095">
        <w:t xml:space="preserve">waarbij de focus ligt op </w:t>
      </w:r>
      <w:r w:rsidR="00692729">
        <w:t xml:space="preserve">een onderzoekende en probleemoplossende </w:t>
      </w:r>
      <w:r w:rsidR="00D632E9">
        <w:t>wetenschappelijk-</w:t>
      </w:r>
      <w:r w:rsidR="00692729">
        <w:t>te</w:t>
      </w:r>
      <w:r w:rsidR="001066EE">
        <w:t>chnische houding</w:t>
      </w:r>
      <w:r w:rsidR="00C36336">
        <w:t>, innovatie, vormgeving en het a</w:t>
      </w:r>
      <w:r w:rsidR="00C36336" w:rsidRPr="006F5C72">
        <w:t>ansturen van processen op basis van nieuwe technologieën en ontwikkelingen.</w:t>
      </w:r>
      <w:r w:rsidR="00512095" w:rsidRPr="006F5C72">
        <w:t xml:space="preserve"> </w:t>
      </w:r>
      <w:r w:rsidR="002D45DC" w:rsidRPr="006F5C72">
        <w:t xml:space="preserve">Van een inhoudelijke verklaring kunnen geven voor bepaalde fenomenen vanuit algebraïsche en mathematische modellen tot de koppeling van het wetenschappelijke aan het technische aspect om theoretische kennis te linken aan fysische wetmatigheden. </w:t>
      </w:r>
      <w:r w:rsidR="00512095" w:rsidRPr="006F5C72">
        <w:t>Het technisch proces, van</w:t>
      </w:r>
      <w:r w:rsidR="00512095">
        <w:t xml:space="preserve"> probleemstelling over ontwerp tot en met de realisatie en het bijsturen ervan, staan centraal in het technologisch denken, ontwerpen en uitvoeren.</w:t>
      </w:r>
    </w:p>
    <w:p w:rsidR="00DC190C" w:rsidRDefault="00877CAF" w:rsidP="00352982">
      <w:pPr>
        <w:pStyle w:val="Lijstalinea"/>
        <w:widowControl w:val="0"/>
        <w:numPr>
          <w:ilvl w:val="0"/>
          <w:numId w:val="1"/>
        </w:numPr>
      </w:pPr>
      <w:r w:rsidRPr="004239C1">
        <w:rPr>
          <w:b/>
        </w:rPr>
        <w:t>Talen</w:t>
      </w:r>
      <w:r>
        <w:t>:</w:t>
      </w:r>
      <w:r w:rsidR="00E932AC">
        <w:t xml:space="preserve"> h</w:t>
      </w:r>
      <w:r w:rsidR="006A792C">
        <w:t>et studiedomein Talen omvat</w:t>
      </w:r>
      <w:r w:rsidR="00702186">
        <w:t xml:space="preserve"> alle studierichtingen waarin het omgaan met talen</w:t>
      </w:r>
      <w:r w:rsidR="00807EF4">
        <w:t xml:space="preserve">, de verschillende aspecten van taal en communicatie, en </w:t>
      </w:r>
      <w:r w:rsidR="00702186">
        <w:t>de onderliggende culturen</w:t>
      </w:r>
      <w:r w:rsidR="00807EF4">
        <w:t xml:space="preserve"> centraal staan.</w:t>
      </w:r>
      <w:r w:rsidR="00983D36">
        <w:t xml:space="preserve"> </w:t>
      </w:r>
      <w:r w:rsidR="00807EF4">
        <w:t xml:space="preserve"> </w:t>
      </w:r>
      <w:r w:rsidR="000B468B">
        <w:t>Van de studie van en het onderzoekend omgaan met taal als fundament van cultuur en mens-zijn tot een sterke focus op vormen van toegepaste communicatie binnen concrete maatschappelijke contexten.</w:t>
      </w:r>
    </w:p>
    <w:p w:rsidR="00361050" w:rsidRPr="00DC190C" w:rsidRDefault="0022120B" w:rsidP="00352982">
      <w:pPr>
        <w:widowControl w:val="0"/>
      </w:pPr>
      <w:r>
        <w:rPr>
          <w:i/>
        </w:rPr>
        <w:t xml:space="preserve">2.2. </w:t>
      </w:r>
      <w:r w:rsidR="00361050" w:rsidRPr="00DC190C">
        <w:rPr>
          <w:i/>
        </w:rPr>
        <w:t>Verticale as</w:t>
      </w:r>
      <w:r>
        <w:rPr>
          <w:i/>
        </w:rPr>
        <w:t xml:space="preserve"> -</w:t>
      </w:r>
      <w:r w:rsidR="00361050" w:rsidRPr="00DC190C">
        <w:rPr>
          <w:i/>
        </w:rPr>
        <w:t xml:space="preserve"> drie perspectieven</w:t>
      </w:r>
    </w:p>
    <w:p w:rsidR="00975470" w:rsidRDefault="00975470" w:rsidP="00352982">
      <w:pPr>
        <w:widowControl w:val="0"/>
      </w:pPr>
      <w:r>
        <w:t xml:space="preserve">In de matrix ordenen we de studierichtingen </w:t>
      </w:r>
      <w:r w:rsidRPr="00877CAF">
        <w:rPr>
          <w:b/>
        </w:rPr>
        <w:t>verticaal</w:t>
      </w:r>
      <w:r>
        <w:t xml:space="preserve"> volgens </w:t>
      </w:r>
      <w:r w:rsidRPr="00521E4E">
        <w:rPr>
          <w:b/>
        </w:rPr>
        <w:t xml:space="preserve">drie </w:t>
      </w:r>
      <w:r w:rsidRPr="00521E4E">
        <w:rPr>
          <w:b/>
        </w:rPr>
        <w:lastRenderedPageBreak/>
        <w:t>perspectieven</w:t>
      </w:r>
      <w:r w:rsidR="00873D29">
        <w:rPr>
          <w:rStyle w:val="Voetnootmarkering"/>
        </w:rPr>
        <w:footnoteReference w:id="1"/>
      </w:r>
      <w:r w:rsidR="00352982">
        <w:t xml:space="preserve"> die beantwoorden aan een onderscheiden leerlingenprofiel</w:t>
      </w:r>
      <w:r>
        <w:t>: D (doorstroom naar hoger onderwijs), D</w:t>
      </w:r>
      <w:r w:rsidR="008407FC">
        <w:t>+</w:t>
      </w:r>
      <w:r>
        <w:t>A (doorstroom naar vervolgonderwijs</w:t>
      </w:r>
      <w:r w:rsidR="000720F0">
        <w:rPr>
          <w:rStyle w:val="Voetnootmarkering"/>
        </w:rPr>
        <w:footnoteReference w:id="2"/>
      </w:r>
      <w:r>
        <w:t>-a</w:t>
      </w:r>
      <w:r w:rsidR="00406FF2">
        <w:t>rbeidsmarkt), A (arbeidsmarkt).</w:t>
      </w:r>
      <w:r w:rsidR="00406FF2">
        <w:rPr>
          <w:rStyle w:val="Voetnootmarkering"/>
        </w:rPr>
        <w:footnoteReference w:id="3"/>
      </w:r>
    </w:p>
    <w:p w:rsidR="00877CAF" w:rsidRDefault="00975470" w:rsidP="00352982">
      <w:pPr>
        <w:pStyle w:val="Lijstalinea"/>
        <w:widowControl w:val="0"/>
        <w:numPr>
          <w:ilvl w:val="0"/>
          <w:numId w:val="1"/>
        </w:numPr>
      </w:pPr>
      <w:r>
        <w:t xml:space="preserve">Richtingen met perspectief D </w:t>
      </w:r>
    </w:p>
    <w:p w:rsidR="00877CAF" w:rsidRDefault="00975470" w:rsidP="00352982">
      <w:pPr>
        <w:pStyle w:val="Lijstalinea"/>
        <w:widowControl w:val="0"/>
        <w:numPr>
          <w:ilvl w:val="1"/>
          <w:numId w:val="1"/>
        </w:numPr>
      </w:pPr>
      <w:r>
        <w:t xml:space="preserve">zijn voldoende brede abstract-theoretische richtingen die leerlingen succesvol laten doorstromen naar een </w:t>
      </w:r>
      <w:r w:rsidR="000C5B9A">
        <w:t xml:space="preserve">brede waaier van </w:t>
      </w:r>
      <w:r>
        <w:t>academische en/of professionele bachelo</w:t>
      </w:r>
      <w:r w:rsidR="00877CAF">
        <w:t>ropleiding</w:t>
      </w:r>
      <w:r w:rsidR="000C5B9A">
        <w:t>en</w:t>
      </w:r>
      <w:r w:rsidR="00877CAF">
        <w:t>;</w:t>
      </w:r>
    </w:p>
    <w:p w:rsidR="00877CAF" w:rsidRDefault="00975470" w:rsidP="00352982">
      <w:pPr>
        <w:pStyle w:val="Lijstalinea"/>
        <w:widowControl w:val="0"/>
        <w:numPr>
          <w:ilvl w:val="1"/>
          <w:numId w:val="1"/>
        </w:numPr>
      </w:pPr>
      <w:r>
        <w:t xml:space="preserve">omvatten een ruime algemene vorming gekoppeld aan eindtermen D, en richtingspecifieke vorming die samen </w:t>
      </w:r>
      <w:r>
        <w:lastRenderedPageBreak/>
        <w:t>worden vastgelegd in het curriculumdossier</w:t>
      </w:r>
      <w:r w:rsidR="00657436">
        <w:rPr>
          <w:rStyle w:val="Voetnootmarkering"/>
        </w:rPr>
        <w:footnoteReference w:id="4"/>
      </w:r>
      <w:r>
        <w:t xml:space="preserve">. </w:t>
      </w:r>
    </w:p>
    <w:p w:rsidR="00975470" w:rsidRDefault="00975470" w:rsidP="00352982">
      <w:pPr>
        <w:widowControl w:val="0"/>
        <w:ind w:left="360"/>
      </w:pPr>
      <w:r>
        <w:t xml:space="preserve">De screening van alle studiegebieden en studierichtingen die de overheid onlangs liet uitvoeren, maakt duidelijk dat  een grote groep leerlingen beantwoordt aan een leerlingenprofiel dat een ruime abstract-theoretische algemene vorming </w:t>
      </w:r>
      <w:r w:rsidR="005D0229">
        <w:t xml:space="preserve">verkiest </w:t>
      </w:r>
      <w:r>
        <w:t xml:space="preserve">aangevuld met richtingspecifieke accenten en succesvol doorstroomt naar een brede waaier aan professionele bacheloropleidingen zonder dat de link met een beroepskwalificatie wordt gelegd/moet </w:t>
      </w:r>
      <w:r w:rsidR="005D0229">
        <w:t xml:space="preserve">worden </w:t>
      </w:r>
      <w:r>
        <w:t>gelegd.</w:t>
      </w:r>
    </w:p>
    <w:p w:rsidR="00877CAF" w:rsidRDefault="00975470" w:rsidP="00352982">
      <w:pPr>
        <w:pStyle w:val="Lijstalinea"/>
        <w:widowControl w:val="0"/>
        <w:numPr>
          <w:ilvl w:val="0"/>
          <w:numId w:val="1"/>
        </w:numPr>
      </w:pPr>
      <w:r>
        <w:t>Richtingen met perspectief D</w:t>
      </w:r>
      <w:r w:rsidR="008407FC">
        <w:t>+</w:t>
      </w:r>
      <w:r>
        <w:t xml:space="preserve">A </w:t>
      </w:r>
    </w:p>
    <w:p w:rsidR="00877CAF" w:rsidRPr="006F5C72" w:rsidRDefault="00975470" w:rsidP="00352982">
      <w:pPr>
        <w:pStyle w:val="Lijstalinea"/>
        <w:widowControl w:val="0"/>
        <w:numPr>
          <w:ilvl w:val="1"/>
          <w:numId w:val="1"/>
        </w:numPr>
      </w:pPr>
      <w:r>
        <w:t>laten leerlingen succesvol doorstromen, zowel naar een sterk gerichte professionele bacheloropleiding</w:t>
      </w:r>
      <w:r w:rsidR="00C745D6">
        <w:rPr>
          <w:rStyle w:val="Voetnootmarkering"/>
        </w:rPr>
        <w:footnoteReference w:id="5"/>
      </w:r>
      <w:r>
        <w:t xml:space="preserve"> en (naar </w:t>
      </w:r>
      <w:r>
        <w:lastRenderedPageBreak/>
        <w:t>een nog in te richten aanbod van) HB</w:t>
      </w:r>
      <w:r w:rsidR="0022120B">
        <w:t>O</w:t>
      </w:r>
      <w:r>
        <w:t>5</w:t>
      </w:r>
      <w:r w:rsidRPr="006F5C72">
        <w:t>-</w:t>
      </w:r>
      <w:r w:rsidR="00406FF2" w:rsidRPr="006F5C72">
        <w:t xml:space="preserve"> en Se-n-Se-</w:t>
      </w:r>
      <w:r w:rsidRPr="006F5C72">
        <w:t>opleid</w:t>
      </w:r>
      <w:r w:rsidR="007372CA" w:rsidRPr="006F5C72">
        <w:t>ingen als naar de arbeidsmarkt;</w:t>
      </w:r>
    </w:p>
    <w:p w:rsidR="00805B19" w:rsidRPr="006F5C72" w:rsidRDefault="00975470" w:rsidP="00352982">
      <w:pPr>
        <w:pStyle w:val="Lijstalinea"/>
        <w:widowControl w:val="0"/>
        <w:numPr>
          <w:ilvl w:val="1"/>
          <w:numId w:val="1"/>
        </w:numPr>
      </w:pPr>
      <w:r w:rsidRPr="006F5C72">
        <w:t>omvatten een ruime algemene vor</w:t>
      </w:r>
      <w:r w:rsidR="008407FC" w:rsidRPr="006F5C72">
        <w:t>ming gekoppeld aan eindtermen D+</w:t>
      </w:r>
      <w:r w:rsidRPr="006F5C72">
        <w:t xml:space="preserve">A, en richtingspecifieke vorming </w:t>
      </w:r>
      <w:r w:rsidR="00132BCD" w:rsidRPr="006F5C72">
        <w:t xml:space="preserve">gekoppeld aan één of meer beroepskwalificaties </w:t>
      </w:r>
      <w:r w:rsidRPr="006F5C72">
        <w:t>die samen worden vastgelegd in het curriculumdossier.</w:t>
      </w:r>
    </w:p>
    <w:p w:rsidR="00805B19" w:rsidRPr="006F5C72" w:rsidRDefault="00805B19" w:rsidP="00352982">
      <w:pPr>
        <w:pStyle w:val="Lijstalinea"/>
        <w:widowControl w:val="0"/>
        <w:ind w:left="1080"/>
      </w:pPr>
    </w:p>
    <w:p w:rsidR="00877CAF" w:rsidRPr="006F5C72" w:rsidRDefault="00975470" w:rsidP="00352982">
      <w:pPr>
        <w:pStyle w:val="Lijstalinea"/>
        <w:widowControl w:val="0"/>
        <w:numPr>
          <w:ilvl w:val="0"/>
          <w:numId w:val="1"/>
        </w:numPr>
      </w:pPr>
      <w:r w:rsidRPr="006F5C72">
        <w:t xml:space="preserve">Richtingen met perspectief A </w:t>
      </w:r>
    </w:p>
    <w:p w:rsidR="00877CAF" w:rsidRPr="006F5C72" w:rsidRDefault="00975470" w:rsidP="00352982">
      <w:pPr>
        <w:pStyle w:val="Lijstalinea"/>
        <w:widowControl w:val="0"/>
        <w:numPr>
          <w:ilvl w:val="1"/>
          <w:numId w:val="1"/>
        </w:numPr>
      </w:pPr>
      <w:r w:rsidRPr="006F5C72">
        <w:t>laten leerlingen succesvol doorstromen naar de arbeidsmarkt</w:t>
      </w:r>
      <w:r w:rsidR="00877CAF" w:rsidRPr="006F5C72">
        <w:t xml:space="preserve"> en naar Se-n-Se-opleidingen die een bijkomende specialisatie bieden</w:t>
      </w:r>
      <w:r w:rsidR="007372CA" w:rsidRPr="006F5C72">
        <w:t>;</w:t>
      </w:r>
    </w:p>
    <w:p w:rsidR="00877CAF" w:rsidRPr="006F5C72" w:rsidRDefault="00975470" w:rsidP="00352982">
      <w:pPr>
        <w:pStyle w:val="Lijstalinea"/>
        <w:widowControl w:val="0"/>
        <w:numPr>
          <w:ilvl w:val="1"/>
          <w:numId w:val="1"/>
        </w:numPr>
      </w:pPr>
      <w:r w:rsidRPr="006F5C72">
        <w:t>omvatten een ruime algemene vorming gekoppeld aan eindtermen A, en richtingspecifieke vorming</w:t>
      </w:r>
      <w:r w:rsidR="00132BCD" w:rsidRPr="006F5C72">
        <w:t xml:space="preserve"> gekoppeld aan één of meer beroepskwalificaties</w:t>
      </w:r>
      <w:r w:rsidRPr="006F5C72">
        <w:t xml:space="preserve"> die samen worden vastgelegd in het curriculumdossier</w:t>
      </w:r>
      <w:r w:rsidR="007372CA" w:rsidRPr="006F5C72">
        <w:t>;</w:t>
      </w:r>
    </w:p>
    <w:p w:rsidR="00761776" w:rsidRPr="006F5C72" w:rsidRDefault="007372CA" w:rsidP="00352982">
      <w:pPr>
        <w:pStyle w:val="Lijstalinea"/>
        <w:widowControl w:val="0"/>
        <w:numPr>
          <w:ilvl w:val="1"/>
          <w:numId w:val="1"/>
        </w:numPr>
      </w:pPr>
      <w:r w:rsidRPr="006F5C72">
        <w:t xml:space="preserve">richten zich tot leerlingen van het </w:t>
      </w:r>
      <w:r w:rsidR="00761776" w:rsidRPr="006F5C72">
        <w:t xml:space="preserve">gewoon </w:t>
      </w:r>
      <w:r w:rsidR="00092ADF">
        <w:t xml:space="preserve">(voltijds en deeltijds) </w:t>
      </w:r>
      <w:r w:rsidR="00761776" w:rsidRPr="006F5C72">
        <w:t>en het buitengewoon secundair onderwijs.</w:t>
      </w:r>
    </w:p>
    <w:p w:rsidR="006F4F61" w:rsidRDefault="005D0229" w:rsidP="00352982">
      <w:pPr>
        <w:widowControl w:val="0"/>
      </w:pPr>
      <w:r>
        <w:t xml:space="preserve">Een matrix die uitgaat van een nieuw ordeningskader waarin studierichtingen – al dan niet geherprofileerd, nieuw ontwikkeld of geclusterd – een plaats krijgen volgens perspectief en domein, </w:t>
      </w:r>
      <w:r>
        <w:lastRenderedPageBreak/>
        <w:t>staat haaks op de huidige onderwijsvormen en kan er op geen enkele manier mee in overeenstemming worden gebracht.</w:t>
      </w:r>
    </w:p>
    <w:p w:rsidR="00092ADF" w:rsidRDefault="00092ADF" w:rsidP="00352982">
      <w:pPr>
        <w:widowControl w:val="0"/>
      </w:pPr>
    </w:p>
    <w:p w:rsidR="004D70D3" w:rsidRPr="006F5C72" w:rsidRDefault="0022120B" w:rsidP="00352982">
      <w:pPr>
        <w:pStyle w:val="Lijstalinea"/>
        <w:widowControl w:val="0"/>
        <w:numPr>
          <w:ilvl w:val="0"/>
          <w:numId w:val="2"/>
        </w:numPr>
      </w:pPr>
      <w:r>
        <w:rPr>
          <w:b/>
        </w:rPr>
        <w:t>U</w:t>
      </w:r>
      <w:r w:rsidR="00303E83" w:rsidRPr="006F5C72">
        <w:rPr>
          <w:b/>
        </w:rPr>
        <w:t xml:space="preserve">itgangspunten </w:t>
      </w:r>
      <w:r w:rsidR="005F3116" w:rsidRPr="006F5C72">
        <w:rPr>
          <w:b/>
        </w:rPr>
        <w:t>voor de i</w:t>
      </w:r>
      <w:r w:rsidR="004D70D3" w:rsidRPr="006F5C72">
        <w:rPr>
          <w:b/>
        </w:rPr>
        <w:t>nvulling van de matrix</w:t>
      </w:r>
    </w:p>
    <w:p w:rsidR="00303E83" w:rsidRDefault="00303E83" w:rsidP="00352982">
      <w:pPr>
        <w:widowControl w:val="0"/>
      </w:pPr>
      <w:r w:rsidRPr="006F5C72">
        <w:t xml:space="preserve">Bij de invulling van het studieaanbod in de matrix hanteren we </w:t>
      </w:r>
      <w:r w:rsidR="00F75BD4" w:rsidRPr="006F5C72">
        <w:t xml:space="preserve">een aantal </w:t>
      </w:r>
      <w:r>
        <w:t>uitgangspunten</w:t>
      </w:r>
      <w:r w:rsidR="00F75BD4">
        <w:t xml:space="preserve"> die </w:t>
      </w:r>
      <w:r w:rsidR="0022120B">
        <w:t xml:space="preserve">(1) </w:t>
      </w:r>
      <w:r w:rsidR="00F75BD4">
        <w:t>eerder algem</w:t>
      </w:r>
      <w:r w:rsidR="0022120B">
        <w:t>e</w:t>
      </w:r>
      <w:r w:rsidR="00F75BD4">
        <w:t>en</w:t>
      </w:r>
      <w:r w:rsidR="0022120B">
        <w:t xml:space="preserve"> van</w:t>
      </w:r>
      <w:r w:rsidR="00F75BD4">
        <w:t xml:space="preserve"> aard zijn, </w:t>
      </w:r>
      <w:r w:rsidR="0022120B">
        <w:t xml:space="preserve">(2) </w:t>
      </w:r>
      <w:r w:rsidR="00F75BD4">
        <w:t xml:space="preserve">betrekking hebben op de </w:t>
      </w:r>
      <w:r w:rsidR="00092ADF">
        <w:t>getrapte studiekeuze met de 2</w:t>
      </w:r>
      <w:r w:rsidR="00F75BD4">
        <w:t xml:space="preserve">de graad als scharnier of </w:t>
      </w:r>
      <w:r w:rsidR="0022120B">
        <w:t xml:space="preserve">(3) </w:t>
      </w:r>
      <w:r w:rsidR="00F75BD4">
        <w:t>specifiek van toepassing zijn vo</w:t>
      </w:r>
      <w:r w:rsidR="00092ADF">
        <w:t>or de 3</w:t>
      </w:r>
      <w:r w:rsidR="00F75BD4">
        <w:t>de graad.</w:t>
      </w:r>
    </w:p>
    <w:p w:rsidR="00F75BD4" w:rsidRPr="00F75BD4" w:rsidRDefault="0022120B" w:rsidP="00352982">
      <w:pPr>
        <w:widowControl w:val="0"/>
        <w:rPr>
          <w:i/>
        </w:rPr>
      </w:pPr>
      <w:r>
        <w:rPr>
          <w:i/>
        </w:rPr>
        <w:t xml:space="preserve">3.1. </w:t>
      </w:r>
      <w:r w:rsidR="00F75BD4">
        <w:rPr>
          <w:i/>
        </w:rPr>
        <w:t>Algemene uitgangspunten</w:t>
      </w:r>
      <w:r w:rsidR="00EA28B0">
        <w:rPr>
          <w:i/>
        </w:rPr>
        <w:t xml:space="preserve"> m.b.t. de plaats van studierichtingen</w:t>
      </w:r>
    </w:p>
    <w:p w:rsidR="0077338D" w:rsidRDefault="0077338D" w:rsidP="00352982">
      <w:pPr>
        <w:pStyle w:val="Lijstalinea"/>
        <w:widowControl w:val="0"/>
        <w:numPr>
          <w:ilvl w:val="0"/>
          <w:numId w:val="1"/>
        </w:numPr>
      </w:pPr>
      <w:r>
        <w:t xml:space="preserve">De globale abstractiegraad die wordt beoogd, bepaalt de plaats van een studierichting op de verticale as van perspectief. De inhoudelijke </w:t>
      </w:r>
      <w:r w:rsidR="00785A9A">
        <w:t>klemtonen</w:t>
      </w:r>
      <w:r>
        <w:t xml:space="preserve"> bepal</w:t>
      </w:r>
      <w:r w:rsidR="00785A9A">
        <w:t>en</w:t>
      </w:r>
      <w:r>
        <w:t xml:space="preserve"> het domein waarin de studiericht</w:t>
      </w:r>
      <w:r w:rsidR="00303E83">
        <w:t>ing wordt geplaatst. Dat betekent dat elke studierichting in principe een unieke plaats in de matrix krijgt.</w:t>
      </w:r>
    </w:p>
    <w:p w:rsidR="00E139EB" w:rsidRDefault="00AB1E6D" w:rsidP="00352982">
      <w:pPr>
        <w:pStyle w:val="Lijstalinea"/>
        <w:widowControl w:val="0"/>
        <w:numPr>
          <w:ilvl w:val="0"/>
          <w:numId w:val="1"/>
        </w:numPr>
        <w:spacing w:before="120" w:after="0"/>
        <w:ind w:left="357" w:hanging="357"/>
        <w:contextualSpacing w:val="0"/>
      </w:pPr>
      <w:r>
        <w:t>Voor enkele studierichtingen maken we een uitzondering: zij sluiten</w:t>
      </w:r>
      <w:r w:rsidR="00333CDF">
        <w:t xml:space="preserve"> inhoudelijk aan bij meer dan éé</w:t>
      </w:r>
      <w:r>
        <w:t>n studiedomein en worden in elk van die relevante domeinen geplaatst.</w:t>
      </w:r>
    </w:p>
    <w:p w:rsidR="00E139EB" w:rsidRDefault="00092ADF" w:rsidP="00352982">
      <w:pPr>
        <w:pStyle w:val="Lijstalinea"/>
        <w:widowControl w:val="0"/>
        <w:ind w:left="360"/>
        <w:rPr>
          <w:sz w:val="18"/>
          <w:szCs w:val="18"/>
        </w:rPr>
      </w:pPr>
      <w:r>
        <w:rPr>
          <w:sz w:val="18"/>
          <w:szCs w:val="18"/>
        </w:rPr>
        <w:t>Concreet: d</w:t>
      </w:r>
      <w:r w:rsidR="003241E7">
        <w:rPr>
          <w:sz w:val="18"/>
          <w:szCs w:val="18"/>
        </w:rPr>
        <w:t xml:space="preserve">e studierichtingen Grieks &amp; </w:t>
      </w:r>
      <w:r w:rsidR="00AB1E6D" w:rsidRPr="00E139EB">
        <w:rPr>
          <w:sz w:val="18"/>
          <w:szCs w:val="18"/>
        </w:rPr>
        <w:t>wiskunde, Latijn</w:t>
      </w:r>
      <w:r w:rsidR="003241E7">
        <w:rPr>
          <w:sz w:val="18"/>
          <w:szCs w:val="18"/>
        </w:rPr>
        <w:t xml:space="preserve"> &amp; </w:t>
      </w:r>
      <w:r w:rsidR="00AB1E6D" w:rsidRPr="00E139EB">
        <w:rPr>
          <w:sz w:val="18"/>
          <w:szCs w:val="18"/>
        </w:rPr>
        <w:t>wiskunde, Mo</w:t>
      </w:r>
      <w:r w:rsidR="00AB1E6D" w:rsidRPr="00E139EB">
        <w:rPr>
          <w:sz w:val="18"/>
          <w:szCs w:val="18"/>
        </w:rPr>
        <w:lastRenderedPageBreak/>
        <w:t>derne</w:t>
      </w:r>
      <w:r>
        <w:rPr>
          <w:sz w:val="18"/>
          <w:szCs w:val="18"/>
        </w:rPr>
        <w:t xml:space="preserve"> talen</w:t>
      </w:r>
      <w:r w:rsidR="003241E7">
        <w:rPr>
          <w:sz w:val="18"/>
          <w:szCs w:val="18"/>
        </w:rPr>
        <w:t xml:space="preserve"> &amp; </w:t>
      </w:r>
      <w:r>
        <w:rPr>
          <w:sz w:val="18"/>
          <w:szCs w:val="18"/>
        </w:rPr>
        <w:t>wiskunde worden in de 3</w:t>
      </w:r>
      <w:r w:rsidR="00AB1E6D" w:rsidRPr="00E139EB">
        <w:rPr>
          <w:sz w:val="18"/>
          <w:szCs w:val="18"/>
        </w:rPr>
        <w:t>de graad gekoppeld aan de studiedomeinen STEM en Talen op basis van hun inhoudelijke verwantschap met die domeinen.</w:t>
      </w:r>
    </w:p>
    <w:p w:rsidR="00A11FF3" w:rsidRPr="00315C45" w:rsidRDefault="00AB1E6D" w:rsidP="00352982">
      <w:pPr>
        <w:pStyle w:val="Lijstalinea"/>
        <w:widowControl w:val="0"/>
        <w:ind w:left="360"/>
      </w:pPr>
      <w:r w:rsidRPr="00E139EB">
        <w:rPr>
          <w:sz w:val="18"/>
          <w:szCs w:val="18"/>
        </w:rPr>
        <w:t>Co</w:t>
      </w:r>
      <w:r w:rsidR="00092ADF">
        <w:rPr>
          <w:sz w:val="18"/>
          <w:szCs w:val="18"/>
        </w:rPr>
        <w:t>ncreet: d</w:t>
      </w:r>
      <w:r w:rsidRPr="00E139EB">
        <w:rPr>
          <w:sz w:val="18"/>
          <w:szCs w:val="18"/>
        </w:rPr>
        <w:t>e studierichting S</w:t>
      </w:r>
      <w:r w:rsidR="00092ADF">
        <w:rPr>
          <w:sz w:val="18"/>
          <w:szCs w:val="18"/>
        </w:rPr>
        <w:t>teinerpedagogie wordt in de 2</w:t>
      </w:r>
      <w:r w:rsidRPr="00E139EB">
        <w:rPr>
          <w:sz w:val="18"/>
          <w:szCs w:val="18"/>
        </w:rPr>
        <w:t xml:space="preserve">de en de </w:t>
      </w:r>
      <w:r w:rsidR="00092ADF">
        <w:rPr>
          <w:sz w:val="18"/>
          <w:szCs w:val="18"/>
        </w:rPr>
        <w:t>3</w:t>
      </w:r>
      <w:r w:rsidRPr="00E139EB">
        <w:rPr>
          <w:sz w:val="18"/>
          <w:szCs w:val="18"/>
        </w:rPr>
        <w:t>de graad gekoppeld aan de studiedomeinen</w:t>
      </w:r>
      <w:r w:rsidR="00C12BC5">
        <w:rPr>
          <w:sz w:val="18"/>
          <w:szCs w:val="18"/>
        </w:rPr>
        <w:t xml:space="preserve"> </w:t>
      </w:r>
      <w:r w:rsidR="00C56858">
        <w:rPr>
          <w:sz w:val="18"/>
          <w:szCs w:val="18"/>
        </w:rPr>
        <w:t xml:space="preserve">Kunst, </w:t>
      </w:r>
      <w:r w:rsidR="00C12BC5">
        <w:rPr>
          <w:sz w:val="18"/>
          <w:szCs w:val="18"/>
        </w:rPr>
        <w:t>Maatschappij</w:t>
      </w:r>
      <w:r w:rsidRPr="00E139EB">
        <w:rPr>
          <w:sz w:val="18"/>
          <w:szCs w:val="18"/>
        </w:rPr>
        <w:t>, STEM en Talen omwille van inhoudelijke verwantschap met die domeinen.</w:t>
      </w:r>
    </w:p>
    <w:p w:rsidR="002863B2" w:rsidRDefault="0007571D" w:rsidP="00352982">
      <w:pPr>
        <w:pStyle w:val="Lijstalinea"/>
        <w:widowControl w:val="0"/>
        <w:numPr>
          <w:ilvl w:val="0"/>
          <w:numId w:val="1"/>
        </w:numPr>
      </w:pPr>
      <w:r>
        <w:t>Om elke hiërarchische perceptie tegen te gaan zijn studiedomeinen en studierichtingen alfabetisch geordend.</w:t>
      </w:r>
    </w:p>
    <w:p w:rsidR="00DF07AF" w:rsidRPr="00DF07AF" w:rsidRDefault="00DF07AF" w:rsidP="00DF07AF">
      <w:pPr>
        <w:pStyle w:val="Lijstalinea"/>
        <w:widowControl w:val="0"/>
        <w:numPr>
          <w:ilvl w:val="0"/>
          <w:numId w:val="1"/>
        </w:numPr>
      </w:pPr>
      <w:r w:rsidRPr="00DF07AF">
        <w:t>In de preambule wezen we er op dat we met de invulling van de matrix geen voorafname willen doen op programmatie of schoolorganisatie. Dat een studiedomein in de matrix voor de volledige breedte wordt ingevuld, is een belangrijk uitgangspunt voor de architectuur van het studieaanbod in zijn geheel. Het houdt geen verband met welke studierichtingen in een specifieke schoolcontext worden aangeboden en is geen voorafname op schoolorganisatie of programmatie.</w:t>
      </w:r>
    </w:p>
    <w:p w:rsidR="00504EB3" w:rsidRPr="00F75BD4" w:rsidRDefault="0022120B" w:rsidP="00352982">
      <w:pPr>
        <w:widowControl w:val="0"/>
        <w:rPr>
          <w:i/>
        </w:rPr>
      </w:pPr>
      <w:r>
        <w:rPr>
          <w:i/>
        </w:rPr>
        <w:t xml:space="preserve">3.2. </w:t>
      </w:r>
      <w:r w:rsidR="00504EB3" w:rsidRPr="00F75BD4">
        <w:rPr>
          <w:i/>
        </w:rPr>
        <w:t>Getrapte studiekeuze</w:t>
      </w:r>
      <w:r w:rsidR="00092ADF">
        <w:rPr>
          <w:i/>
        </w:rPr>
        <w:t xml:space="preserve"> van de 2</w:t>
      </w:r>
      <w:r w:rsidR="00A53299">
        <w:rPr>
          <w:i/>
        </w:rPr>
        <w:t xml:space="preserve">de naar de </w:t>
      </w:r>
      <w:r w:rsidR="00092ADF">
        <w:rPr>
          <w:i/>
        </w:rPr>
        <w:t>3</w:t>
      </w:r>
      <w:r w:rsidR="00A53299">
        <w:rPr>
          <w:i/>
        </w:rPr>
        <w:t>de graad</w:t>
      </w:r>
    </w:p>
    <w:p w:rsidR="008F0224" w:rsidRDefault="008F0224" w:rsidP="00352982">
      <w:pPr>
        <w:widowControl w:val="0"/>
      </w:pPr>
      <w:r>
        <w:t xml:space="preserve">In het kader van een getrapte studiekeuze maakt de leerling na een </w:t>
      </w:r>
      <w:r w:rsidR="00092ADF">
        <w:t>observerende en oriënterende 1</w:t>
      </w:r>
      <w:r>
        <w:t xml:space="preserve">ste graad een keuze voor een bepaald domein op basis van interesse en voor een bepaald perspectief op basis van abstractievermogen. De studierichtingen in </w:t>
      </w:r>
      <w:r>
        <w:lastRenderedPageBreak/>
        <w:t xml:space="preserve">de </w:t>
      </w:r>
      <w:r w:rsidR="00092ADF">
        <w:t>2</w:t>
      </w:r>
      <w:r>
        <w:t xml:space="preserve">de graad zijn voldoende breed zodat overgangen </w:t>
      </w:r>
      <w:r w:rsidR="009A50EE">
        <w:t xml:space="preserve">naar richtingen </w:t>
      </w:r>
      <w:r>
        <w:t>binnen een studiedomein en tussen bepaalde studiedomeinen nog mogelijk zijn</w:t>
      </w:r>
      <w:r w:rsidR="009A50EE">
        <w:t xml:space="preserve"> voor intrinsiek gemotiveerde leerlingen</w:t>
      </w:r>
      <w:r>
        <w:t xml:space="preserve">. In de </w:t>
      </w:r>
      <w:r w:rsidR="00092ADF">
        <w:t>3</w:t>
      </w:r>
      <w:r>
        <w:t>de graad worden studierichtingen sterker en fijnmaziger geprofileerd naar inhoud en perspectief.</w:t>
      </w:r>
    </w:p>
    <w:p w:rsidR="008F0224" w:rsidRDefault="008F0224" w:rsidP="00352982">
      <w:pPr>
        <w:widowControl w:val="0"/>
      </w:pPr>
      <w:r>
        <w:t xml:space="preserve">Dat betekent dat het aantal studierichtingen in de </w:t>
      </w:r>
      <w:r w:rsidR="00092ADF">
        <w:t>2</w:t>
      </w:r>
      <w:r>
        <w:t>de graad voor het volledige continuüm beperkter</w:t>
      </w:r>
      <w:r w:rsidR="00E16468">
        <w:t xml:space="preserve"> is dan in de </w:t>
      </w:r>
      <w:r w:rsidR="00092ADF">
        <w:t>3</w:t>
      </w:r>
      <w:r w:rsidR="00E16468">
        <w:t>de graad en dat we in principe uitgaan van tweejarige, geen vierjarige studierichtingen.</w:t>
      </w:r>
    </w:p>
    <w:p w:rsidR="008F0224" w:rsidRDefault="008F0224" w:rsidP="00352982">
      <w:pPr>
        <w:widowControl w:val="0"/>
      </w:pPr>
      <w:r>
        <w:t xml:space="preserve">Voor de drie perspectieven van de </w:t>
      </w:r>
      <w:r w:rsidR="00092ADF">
        <w:t>2</w:t>
      </w:r>
      <w:r>
        <w:t xml:space="preserve">de en </w:t>
      </w:r>
      <w:r w:rsidR="00092ADF">
        <w:t>3</w:t>
      </w:r>
      <w:r>
        <w:t>de graad bepaalt de overheid het minimale niveau d.m.v. eindtermen.</w:t>
      </w:r>
      <w:r w:rsidR="001B1EEE">
        <w:t xml:space="preserve"> Een getrapte studiekeuze impliceert dat eindtermen ontwikkelingsgericht en dus voor het einde van de </w:t>
      </w:r>
      <w:r w:rsidR="00092ADF">
        <w:t>3</w:t>
      </w:r>
      <w:r w:rsidR="001B1EEE">
        <w:t xml:space="preserve">de graad worden geschreven, met cesuren voor het einde van de </w:t>
      </w:r>
      <w:r w:rsidR="00092ADF">
        <w:t>2</w:t>
      </w:r>
      <w:r w:rsidR="001B1EEE">
        <w:t>de graad.</w:t>
      </w:r>
      <w:r>
        <w:t xml:space="preserve"> In een curriculumdossier leggen de onderwijsverstrekkers de totaliteit van de inhoud van elke studierichting </w:t>
      </w:r>
      <w:r w:rsidR="00360168">
        <w:t xml:space="preserve">vast </w:t>
      </w:r>
      <w:r>
        <w:t xml:space="preserve">als één geïntegreerd geheel binnen een aangepast kader van Europese sleutelcompetenties. </w:t>
      </w:r>
    </w:p>
    <w:p w:rsidR="008F0224" w:rsidRDefault="00360168" w:rsidP="00352982">
      <w:pPr>
        <w:pStyle w:val="Lijstalinea"/>
        <w:widowControl w:val="0"/>
        <w:numPr>
          <w:ilvl w:val="0"/>
          <w:numId w:val="1"/>
        </w:numPr>
      </w:pPr>
      <w:r>
        <w:t>In he</w:t>
      </w:r>
      <w:r w:rsidR="008F0224">
        <w:t xml:space="preserve">t curriculumdossier worden </w:t>
      </w:r>
      <w:r w:rsidR="001B1EEE">
        <w:t>alle</w:t>
      </w:r>
      <w:r w:rsidR="008F0224">
        <w:t xml:space="preserve"> eindtermen</w:t>
      </w:r>
      <w:r w:rsidR="001B1EEE">
        <w:t>/</w:t>
      </w:r>
      <w:r w:rsidR="008F0224">
        <w:t xml:space="preserve">ontwikkelingsdoelen en doelen voor richtingspecifieke vorming opgenomen als één geheel. </w:t>
      </w:r>
    </w:p>
    <w:p w:rsidR="008F0224" w:rsidRDefault="008F0224" w:rsidP="00352982">
      <w:pPr>
        <w:pStyle w:val="Lijstalinea"/>
        <w:widowControl w:val="0"/>
        <w:numPr>
          <w:ilvl w:val="0"/>
          <w:numId w:val="1"/>
        </w:numPr>
      </w:pPr>
      <w:r>
        <w:lastRenderedPageBreak/>
        <w:t>De activiteiten</w:t>
      </w:r>
      <w:r w:rsidR="00970F50">
        <w:rPr>
          <w:rStyle w:val="Voetnootmarkering"/>
        </w:rPr>
        <w:footnoteReference w:id="6"/>
      </w:r>
      <w:r>
        <w:t xml:space="preserve"> van een beroepskwalificatie worden opgenomen in het curriculumdossier en, indien nodig, verder aangepast aan de opleidingscontext.</w:t>
      </w:r>
    </w:p>
    <w:p w:rsidR="00CD1C03" w:rsidRDefault="00CD1C03" w:rsidP="00352982">
      <w:pPr>
        <w:pStyle w:val="Lijstalinea"/>
        <w:widowControl w:val="0"/>
        <w:numPr>
          <w:ilvl w:val="0"/>
          <w:numId w:val="1"/>
        </w:numPr>
      </w:pPr>
      <w:r>
        <w:t xml:space="preserve">Het abstractieniveau van de eindtermen en de doelen in het curriculumdossier, niet het VKS-niveau van de beroepskwalificatie is bepalend voor het perspectief van een studierichting (D+A of A). </w:t>
      </w:r>
    </w:p>
    <w:p w:rsidR="00B642BB" w:rsidRPr="00B642BB" w:rsidRDefault="00B642BB" w:rsidP="00352982">
      <w:pPr>
        <w:pStyle w:val="Lijstalinea"/>
        <w:widowControl w:val="0"/>
        <w:ind w:left="360"/>
        <w:contextualSpacing w:val="0"/>
        <w:rPr>
          <w:sz w:val="18"/>
          <w:szCs w:val="18"/>
        </w:rPr>
      </w:pPr>
      <w:r>
        <w:rPr>
          <w:sz w:val="18"/>
          <w:szCs w:val="18"/>
        </w:rPr>
        <w:t>C</w:t>
      </w:r>
      <w:r w:rsidR="00092ADF">
        <w:rPr>
          <w:sz w:val="18"/>
          <w:szCs w:val="18"/>
        </w:rPr>
        <w:t>oncreet: e</w:t>
      </w:r>
      <w:r>
        <w:rPr>
          <w:sz w:val="18"/>
          <w:szCs w:val="18"/>
        </w:rPr>
        <w:t>en studierichting met perspectief A kan een beroepskwalificatie van niveau 4 realiseren. Een studierichting met perspectief D+A kan een beroepskwalificatie van niveau 3 realiseren. Het abstractieniveau van de eindtermen en de doelen in het curriculumdossier zijn bepalend.</w:t>
      </w:r>
    </w:p>
    <w:p w:rsidR="008F0224" w:rsidRDefault="008F0224" w:rsidP="00352982">
      <w:pPr>
        <w:pStyle w:val="Lijstalinea"/>
        <w:widowControl w:val="0"/>
        <w:numPr>
          <w:ilvl w:val="0"/>
          <w:numId w:val="1"/>
        </w:numPr>
      </w:pPr>
      <w:r>
        <w:t>Het curriculumdossier geeft duidelijk aan hoe de studierichting zich voor basisvorming en richtingspecifieke vorming in de verschillende sleutelcompetenties horizontaal en verticaal verhoudt ten opzichte van de andere studierichtingen.</w:t>
      </w:r>
    </w:p>
    <w:p w:rsidR="00360168" w:rsidRDefault="00C603D5" w:rsidP="00352982">
      <w:pPr>
        <w:pStyle w:val="Lijstalinea"/>
        <w:widowControl w:val="0"/>
        <w:numPr>
          <w:ilvl w:val="0"/>
          <w:numId w:val="1"/>
        </w:numPr>
      </w:pPr>
      <w:r>
        <w:t xml:space="preserve">Het curriculumdossier doet geen uitspraken over </w:t>
      </w:r>
      <w:r w:rsidR="00F13D32">
        <w:t xml:space="preserve">of voorafnames op </w:t>
      </w:r>
      <w:r>
        <w:t xml:space="preserve">de manier waarop </w:t>
      </w:r>
      <w:r w:rsidR="00300605">
        <w:t xml:space="preserve">het eigen </w:t>
      </w:r>
      <w:r>
        <w:t>pedagogisch project vorm krijgt.</w:t>
      </w:r>
      <w:r w:rsidR="0053465C">
        <w:t xml:space="preserve"> </w:t>
      </w:r>
    </w:p>
    <w:p w:rsidR="0053465C" w:rsidRPr="0053465C" w:rsidRDefault="009B1148" w:rsidP="00352982">
      <w:pPr>
        <w:pStyle w:val="Lijstalinea"/>
        <w:widowControl w:val="0"/>
        <w:ind w:left="360"/>
        <w:rPr>
          <w:sz w:val="18"/>
          <w:szCs w:val="18"/>
        </w:rPr>
      </w:pPr>
      <w:r>
        <w:rPr>
          <w:sz w:val="18"/>
          <w:szCs w:val="18"/>
        </w:rPr>
        <w:t>C</w:t>
      </w:r>
      <w:r w:rsidR="0053465C">
        <w:rPr>
          <w:sz w:val="18"/>
          <w:szCs w:val="18"/>
        </w:rPr>
        <w:t>oncreet</w:t>
      </w:r>
      <w:r w:rsidR="00185207">
        <w:rPr>
          <w:sz w:val="18"/>
          <w:szCs w:val="18"/>
        </w:rPr>
        <w:t>:</w:t>
      </w:r>
      <w:r w:rsidR="0053465C">
        <w:rPr>
          <w:sz w:val="18"/>
          <w:szCs w:val="18"/>
        </w:rPr>
        <w:t xml:space="preserve"> </w:t>
      </w:r>
      <w:r w:rsidR="00092ADF">
        <w:rPr>
          <w:sz w:val="18"/>
          <w:szCs w:val="18"/>
        </w:rPr>
        <w:t>d</w:t>
      </w:r>
      <w:r w:rsidR="0053465C">
        <w:rPr>
          <w:sz w:val="18"/>
          <w:szCs w:val="18"/>
        </w:rPr>
        <w:t xml:space="preserve">e specificiteit van de Steinerpedagogie </w:t>
      </w:r>
      <w:r w:rsidR="00185207">
        <w:rPr>
          <w:sz w:val="18"/>
          <w:szCs w:val="18"/>
        </w:rPr>
        <w:t xml:space="preserve">blijft gegarandeerd. Het </w:t>
      </w:r>
      <w:r w:rsidR="0053465C">
        <w:rPr>
          <w:sz w:val="18"/>
          <w:szCs w:val="18"/>
        </w:rPr>
        <w:t xml:space="preserve">pedagogisch project van </w:t>
      </w:r>
      <w:r w:rsidR="00185207">
        <w:rPr>
          <w:sz w:val="18"/>
          <w:szCs w:val="18"/>
        </w:rPr>
        <w:t>een</w:t>
      </w:r>
      <w:r w:rsidR="0053465C">
        <w:rPr>
          <w:sz w:val="18"/>
          <w:szCs w:val="18"/>
        </w:rPr>
        <w:t xml:space="preserve"> onder</w:t>
      </w:r>
      <w:r w:rsidR="00185207">
        <w:rPr>
          <w:sz w:val="18"/>
          <w:szCs w:val="18"/>
        </w:rPr>
        <w:t>wijsverstrekker en e</w:t>
      </w:r>
      <w:r w:rsidR="0053465C">
        <w:rPr>
          <w:sz w:val="18"/>
          <w:szCs w:val="18"/>
        </w:rPr>
        <w:t>e</w:t>
      </w:r>
      <w:r w:rsidR="00185207">
        <w:rPr>
          <w:sz w:val="18"/>
          <w:szCs w:val="18"/>
        </w:rPr>
        <w:t>n</w:t>
      </w:r>
      <w:r w:rsidR="0053465C">
        <w:rPr>
          <w:sz w:val="18"/>
          <w:szCs w:val="18"/>
        </w:rPr>
        <w:t xml:space="preserve"> individuele school </w:t>
      </w:r>
      <w:r w:rsidR="000655A3">
        <w:rPr>
          <w:sz w:val="18"/>
          <w:szCs w:val="18"/>
        </w:rPr>
        <w:t xml:space="preserve">kan </w:t>
      </w:r>
      <w:r w:rsidR="0053465C">
        <w:rPr>
          <w:sz w:val="18"/>
          <w:szCs w:val="18"/>
        </w:rPr>
        <w:t xml:space="preserve">vorm krijgen in een </w:t>
      </w:r>
      <w:r w:rsidR="009E373A">
        <w:rPr>
          <w:sz w:val="18"/>
          <w:szCs w:val="18"/>
        </w:rPr>
        <w:t>(net)</w:t>
      </w:r>
      <w:r w:rsidR="0053465C">
        <w:rPr>
          <w:sz w:val="18"/>
          <w:szCs w:val="18"/>
        </w:rPr>
        <w:t>eigen leerplan.</w:t>
      </w:r>
    </w:p>
    <w:p w:rsidR="00D911FD" w:rsidRDefault="008F0224" w:rsidP="00352982">
      <w:pPr>
        <w:widowControl w:val="0"/>
      </w:pPr>
      <w:r>
        <w:lastRenderedPageBreak/>
        <w:t xml:space="preserve">Om een getrapte studiekeuze te kunnen waarmaken, nemen de onderwijsverstrekkers in het curriculumdossier van de </w:t>
      </w:r>
      <w:r w:rsidR="00092ADF">
        <w:t>2</w:t>
      </w:r>
      <w:r>
        <w:t xml:space="preserve">de graad differentiële doelen (uitbreidings- en verdiepingsdoelen) op voor sleutelcompetenties die relevant zijn voor de studierichting en/of het studiedomein. Met het oog op doorstroming naar de </w:t>
      </w:r>
      <w:r w:rsidR="00092ADF">
        <w:t>3</w:t>
      </w:r>
      <w:r>
        <w:t xml:space="preserve">de graad laten de differentiële doelen </w:t>
      </w:r>
      <w:r w:rsidR="009318AE">
        <w:t>in d</w:t>
      </w:r>
      <w:r w:rsidR="00092ADF">
        <w:t>e curriculumdossiers van de 2</w:t>
      </w:r>
      <w:r w:rsidR="009318AE">
        <w:t xml:space="preserve">de graad </w:t>
      </w:r>
      <w:r>
        <w:t xml:space="preserve">leerlingen toe om zich te positioneren op </w:t>
      </w:r>
      <w:r w:rsidR="00243BE5">
        <w:t>het continuüm</w:t>
      </w:r>
      <w:r>
        <w:t xml:space="preserve"> in functie van oriëntering.</w:t>
      </w:r>
      <w:r w:rsidR="009318AE">
        <w:t xml:space="preserve"> De differentiële doelen van de curriculumdossiers in perspectief A zullen een </w:t>
      </w:r>
      <w:r w:rsidR="00243BE5">
        <w:t>mate van gemeenschappelijkheid</w:t>
      </w:r>
      <w:r w:rsidR="009318AE">
        <w:t xml:space="preserve"> vertonen met die van perspectief D</w:t>
      </w:r>
      <w:r w:rsidR="00386E73">
        <w:t>+</w:t>
      </w:r>
      <w:r w:rsidR="009318AE">
        <w:t>A en de differentiële doelen in perspectief D</w:t>
      </w:r>
      <w:r w:rsidR="00386E73">
        <w:t>+</w:t>
      </w:r>
      <w:r w:rsidR="009318AE">
        <w:t xml:space="preserve">A zullen een </w:t>
      </w:r>
      <w:r w:rsidR="00243BE5">
        <w:t>mate van gemeenschappelijkheid</w:t>
      </w:r>
      <w:r w:rsidR="009318AE">
        <w:t xml:space="preserve"> vertonen met die van de curriculumdossiers in perspectief D.</w:t>
      </w:r>
    </w:p>
    <w:p w:rsidR="009318AE" w:rsidRDefault="009318AE" w:rsidP="00352982">
      <w:pPr>
        <w:widowControl w:val="0"/>
      </w:pPr>
      <w:r>
        <w:t xml:space="preserve">De doorstroom van </w:t>
      </w:r>
      <w:r w:rsidR="00092ADF">
        <w:t>1</w:t>
      </w:r>
      <w:r>
        <w:t xml:space="preserve">ste naar </w:t>
      </w:r>
      <w:r w:rsidR="00092ADF">
        <w:t>2d</w:t>
      </w:r>
      <w:r>
        <w:t xml:space="preserve">e en </w:t>
      </w:r>
      <w:r w:rsidR="00092ADF">
        <w:t>3</w:t>
      </w:r>
      <w:r>
        <w:t>de graad kan als volgt weergegeven worden</w:t>
      </w:r>
      <w:r w:rsidR="00C12BC5">
        <w:rPr>
          <w:rStyle w:val="Voetnootmarkering"/>
        </w:rPr>
        <w:footnoteReference w:id="7"/>
      </w:r>
      <w:r>
        <w:t>:</w:t>
      </w:r>
    </w:p>
    <w:p w:rsidR="00BB0FEA" w:rsidRPr="00A53BEA" w:rsidRDefault="00075266" w:rsidP="00352982">
      <w:pPr>
        <w:widowControl w:val="0"/>
        <w:spacing w:before="120" w:after="240" w:line="300" w:lineRule="atLeast"/>
        <w:ind w:left="2124"/>
        <w:rPr>
          <w:sz w:val="20"/>
          <w:szCs w:val="20"/>
          <w:lang w:val="en-US"/>
        </w:rPr>
      </w:pPr>
      <w:r>
        <w:rPr>
          <w:noProof/>
          <w:sz w:val="20"/>
          <w:szCs w:val="20"/>
          <w:lang w:eastAsia="nl-BE"/>
        </w:rPr>
        <mc:AlternateContent>
          <mc:Choice Requires="wps">
            <w:drawing>
              <wp:anchor distT="0" distB="0" distL="114300" distR="114300" simplePos="0" relativeHeight="251691008" behindDoc="0" locked="0" layoutInCell="1" allowOverlap="1" wp14:anchorId="244151AA" wp14:editId="78E6A518">
                <wp:simplePos x="0" y="0"/>
                <wp:positionH relativeFrom="column">
                  <wp:posOffset>2891155</wp:posOffset>
                </wp:positionH>
                <wp:positionV relativeFrom="paragraph">
                  <wp:posOffset>324485</wp:posOffset>
                </wp:positionV>
                <wp:extent cx="914400" cy="368300"/>
                <wp:effectExtent l="38100" t="38100" r="19050" b="31750"/>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914400" cy="3683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FF2751D" id="_x0000_t32" coordsize="21600,21600" o:spt="32" o:oned="t" path="m,l21600,21600e" filled="f">
                <v:path arrowok="t" fillok="f" o:connecttype="none"/>
                <o:lock v:ext="edit" shapetype="t"/>
              </v:shapetype>
              <v:shape id="Rechte verbindingslijn met pijl 10" o:spid="_x0000_s1026" type="#_x0000_t32" style="position:absolute;margin-left:227.65pt;margin-top:25.55pt;width:1in;height:2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" strokecolor="black [3213]" strokeweight=".5pt">
                <v:stroke dashstyle="dash" endarrow="block" joinstyle="miter"/>
              </v:shape>
            </w:pict>
          </mc:Fallback>
        </mc:AlternateContent>
      </w:r>
      <w:r>
        <w:rPr>
          <w:noProof/>
          <w:sz w:val="20"/>
          <w:szCs w:val="20"/>
          <w:lang w:eastAsia="nl-BE"/>
        </w:rPr>
        <mc:AlternateContent>
          <mc:Choice Requires="wps">
            <w:drawing>
              <wp:anchor distT="0" distB="0" distL="114300" distR="114300" simplePos="0" relativeHeight="251682816" behindDoc="0" locked="0" layoutInCell="1" allowOverlap="1" wp14:anchorId="15B4C156" wp14:editId="5269C9F9">
                <wp:simplePos x="0" y="0"/>
                <wp:positionH relativeFrom="column">
                  <wp:posOffset>2332356</wp:posOffset>
                </wp:positionH>
                <wp:positionV relativeFrom="paragraph">
                  <wp:posOffset>292735</wp:posOffset>
                </wp:positionV>
                <wp:extent cx="431800" cy="406400"/>
                <wp:effectExtent l="0" t="38100" r="63500" b="31750"/>
                <wp:wrapNone/>
                <wp:docPr id="28" name="Rechte verbindingslijn met pijl 28"/>
                <wp:cNvGraphicFramePr/>
                <a:graphic xmlns:a="http://schemas.openxmlformats.org/drawingml/2006/main">
                  <a:graphicData uri="http://schemas.microsoft.com/office/word/2010/wordprocessingShape">
                    <wps:wsp>
                      <wps:cNvCnPr/>
                      <wps:spPr>
                        <a:xfrm flipV="1">
                          <a:off x="0" y="0"/>
                          <a:ext cx="431800" cy="4064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5B1B38C" id="Rechte verbindingslijn met pijl 28" o:spid="_x0000_s1026" type="#_x0000_t32" style="position:absolute;margin-left:183.65pt;margin-top:23.05pt;width:34pt;height:3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" strokecolor="black [3213]" strokeweight=".5pt">
                <v:stroke dashstyle="dash" endarrow="block" joinstyle="miter"/>
              </v:shape>
            </w:pict>
          </mc:Fallback>
        </mc:AlternateContent>
      </w:r>
      <w:r w:rsidR="00F03165">
        <w:rPr>
          <w:noProof/>
          <w:sz w:val="20"/>
          <w:szCs w:val="20"/>
          <w:lang w:eastAsia="nl-BE"/>
        </w:rPr>
        <mc:AlternateContent>
          <mc:Choice Requires="wps">
            <w:drawing>
              <wp:anchor distT="0" distB="0" distL="114300" distR="114300" simplePos="0" relativeHeight="251693056" behindDoc="0" locked="0" layoutInCell="1" allowOverlap="1" wp14:anchorId="3F76251B" wp14:editId="327A59DF">
                <wp:simplePos x="0" y="0"/>
                <wp:positionH relativeFrom="column">
                  <wp:posOffset>4508500</wp:posOffset>
                </wp:positionH>
                <wp:positionV relativeFrom="paragraph">
                  <wp:posOffset>273050</wp:posOffset>
                </wp:positionV>
                <wp:extent cx="628650" cy="438150"/>
                <wp:effectExtent l="38100" t="38100" r="19050" b="19050"/>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628650" cy="4381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EBA3733" id="Rechte verbindingslijn met pijl 17" o:spid="_x0000_s1026" type="#_x0000_t32" style="position:absolute;margin-left:355pt;margin-top:21.5pt;width:49.5pt;height:34.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" strokecolor="black [3213]" strokeweight=".5pt">
                <v:stroke dashstyle="dash" endarrow="block" joinstyle="miter"/>
              </v:shape>
            </w:pict>
          </mc:Fallback>
        </mc:AlternateContent>
      </w:r>
      <w:r w:rsidR="00F03165">
        <w:rPr>
          <w:noProof/>
          <w:sz w:val="20"/>
          <w:szCs w:val="20"/>
          <w:lang w:eastAsia="nl-BE"/>
        </w:rPr>
        <mc:AlternateContent>
          <mc:Choice Requires="wps">
            <w:drawing>
              <wp:anchor distT="0" distB="0" distL="114300" distR="114300" simplePos="0" relativeHeight="251688960" behindDoc="0" locked="0" layoutInCell="1" allowOverlap="1" wp14:anchorId="250C38BC" wp14:editId="60E939A5">
                <wp:simplePos x="0" y="0"/>
                <wp:positionH relativeFrom="column">
                  <wp:posOffset>1424306</wp:posOffset>
                </wp:positionH>
                <wp:positionV relativeFrom="paragraph">
                  <wp:posOffset>294640</wp:posOffset>
                </wp:positionV>
                <wp:extent cx="711200" cy="387350"/>
                <wp:effectExtent l="0" t="38100" r="50800" b="31750"/>
                <wp:wrapNone/>
                <wp:docPr id="9" name="Rechte verbindingslijn met pijl 9"/>
                <wp:cNvGraphicFramePr/>
                <a:graphic xmlns:a="http://schemas.openxmlformats.org/drawingml/2006/main">
                  <a:graphicData uri="http://schemas.microsoft.com/office/word/2010/wordprocessingShape">
                    <wps:wsp>
                      <wps:cNvCnPr/>
                      <wps:spPr>
                        <a:xfrm flipV="1">
                          <a:off x="0" y="0"/>
                          <a:ext cx="711200" cy="3873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9FC7724" id="Rechte verbindingslijn met pijl 9" o:spid="_x0000_s1026" type="#_x0000_t32" style="position:absolute;margin-left:112.15pt;margin-top:23.2pt;width:56pt;height:3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" strokecolor="black [3213]" strokeweight=".5pt">
                <v:stroke dashstyle="dash"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81792" behindDoc="0" locked="0" layoutInCell="1" allowOverlap="1" wp14:anchorId="1129BBB8" wp14:editId="091341D6">
                <wp:simplePos x="0" y="0"/>
                <wp:positionH relativeFrom="column">
                  <wp:posOffset>1724025</wp:posOffset>
                </wp:positionH>
                <wp:positionV relativeFrom="paragraph">
                  <wp:posOffset>257175</wp:posOffset>
                </wp:positionV>
                <wp:extent cx="628650" cy="438150"/>
                <wp:effectExtent l="38100" t="38100" r="19050" b="19050"/>
                <wp:wrapNone/>
                <wp:docPr id="27" name="Rechte verbindingslijn met pijl 27"/>
                <wp:cNvGraphicFramePr/>
                <a:graphic xmlns:a="http://schemas.openxmlformats.org/drawingml/2006/main">
                  <a:graphicData uri="http://schemas.microsoft.com/office/word/2010/wordprocessingShape">
                    <wps:wsp>
                      <wps:cNvCnPr/>
                      <wps:spPr>
                        <a:xfrm flipH="1" flipV="1">
                          <a:off x="0" y="0"/>
                          <a:ext cx="628650" cy="4381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6D52F9C" id="Rechte verbindingslijn met pijl 27" o:spid="_x0000_s1026" type="#_x0000_t32" style="position:absolute;margin-left:135.75pt;margin-top:20.25pt;width:49.5pt;height:34.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" strokecolor="black [3213]" strokeweight=".5pt">
                <v:stroke dashstyle="dash"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70528" behindDoc="0" locked="0" layoutInCell="1" allowOverlap="1" wp14:anchorId="42D166DD" wp14:editId="766407FF">
                <wp:simplePos x="0" y="0"/>
                <wp:positionH relativeFrom="column">
                  <wp:posOffset>5143500</wp:posOffset>
                </wp:positionH>
                <wp:positionV relativeFrom="paragraph">
                  <wp:posOffset>238125</wp:posOffset>
                </wp:positionV>
                <wp:extent cx="0" cy="457200"/>
                <wp:effectExtent l="76200" t="38100" r="57150" b="19050"/>
                <wp:wrapNone/>
                <wp:docPr id="14" name="Rechte verbindingslijn met pijl 14"/>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1F85384" id="Rechte verbindingslijn met pijl 14" o:spid="_x0000_s1026" type="#_x0000_t32" style="position:absolute;margin-left:405pt;margin-top:18.75pt;width:0;height:3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69504" behindDoc="0" locked="0" layoutInCell="1" allowOverlap="1" wp14:anchorId="7693A810" wp14:editId="19A35358">
                <wp:simplePos x="0" y="0"/>
                <wp:positionH relativeFrom="column">
                  <wp:posOffset>3810000</wp:posOffset>
                </wp:positionH>
                <wp:positionV relativeFrom="paragraph">
                  <wp:posOffset>228600</wp:posOffset>
                </wp:positionV>
                <wp:extent cx="0" cy="457200"/>
                <wp:effectExtent l="76200" t="38100" r="57150"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C9C4289" id="Rechte verbindingslijn met pijl 13" o:spid="_x0000_s1026" type="#_x0000_t32" style="position:absolute;margin-left:300pt;margin-top:18pt;width:0;height:3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68480" behindDoc="0" locked="0" layoutInCell="1" allowOverlap="1" wp14:anchorId="29C10F3E" wp14:editId="6E7280CE">
                <wp:simplePos x="0" y="0"/>
                <wp:positionH relativeFrom="column">
                  <wp:posOffset>2352675</wp:posOffset>
                </wp:positionH>
                <wp:positionV relativeFrom="paragraph">
                  <wp:posOffset>238125</wp:posOffset>
                </wp:positionV>
                <wp:extent cx="0" cy="457200"/>
                <wp:effectExtent l="76200" t="38100" r="57150" b="19050"/>
                <wp:wrapNone/>
                <wp:docPr id="12" name="Rechte verbindingslijn met pijl 12"/>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A55E900" id="Rechte verbindingslijn met pijl 12" o:spid="_x0000_s1026" type="#_x0000_t32" style="position:absolute;margin-left:185.25pt;margin-top:18.75pt;width:0;height:3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67456" behindDoc="0" locked="0" layoutInCell="1" allowOverlap="1" wp14:anchorId="39C46363" wp14:editId="3E258CE1">
                <wp:simplePos x="0" y="0"/>
                <wp:positionH relativeFrom="column">
                  <wp:posOffset>1433830</wp:posOffset>
                </wp:positionH>
                <wp:positionV relativeFrom="paragraph">
                  <wp:posOffset>241300</wp:posOffset>
                </wp:positionV>
                <wp:extent cx="0" cy="457200"/>
                <wp:effectExtent l="76200" t="38100" r="57150" b="19050"/>
                <wp:wrapNone/>
                <wp:docPr id="11" name="Rechte verbindingslijn met pijl 11"/>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AA788D2" id="Rechte verbindingslijn met pijl 11" o:spid="_x0000_s1026" type="#_x0000_t32" style="position:absolute;margin-left:112.9pt;margin-top:19pt;width:0;height:3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" strokecolor="black [3213]" strokeweight=".5pt">
                <v:stroke endarrow="block" joinstyle="miter"/>
              </v:shape>
            </w:pict>
          </mc:Fallback>
        </mc:AlternateContent>
      </w:r>
      <w:r w:rsidR="00BB0FEA" w:rsidRPr="00A53BEA">
        <w:rPr>
          <w:sz w:val="20"/>
          <w:szCs w:val="20"/>
          <w:lang w:val="en-US"/>
        </w:rPr>
        <w:t>ABa</w:t>
      </w:r>
      <w:r w:rsidR="00BB0FEA" w:rsidRPr="00A53BEA">
        <w:rPr>
          <w:sz w:val="20"/>
          <w:szCs w:val="20"/>
          <w:lang w:val="en-US"/>
        </w:rPr>
        <w:tab/>
      </w:r>
      <w:r w:rsidR="00BB0FEA" w:rsidRPr="00A53BEA">
        <w:rPr>
          <w:sz w:val="20"/>
          <w:szCs w:val="20"/>
          <w:lang w:val="en-US"/>
        </w:rPr>
        <w:tab/>
        <w:t>PBa</w:t>
      </w:r>
      <w:r w:rsidR="00A9443C">
        <w:rPr>
          <w:sz w:val="20"/>
          <w:szCs w:val="20"/>
          <w:lang w:val="en-US"/>
        </w:rPr>
        <w:tab/>
        <w:t xml:space="preserve">       </w:t>
      </w:r>
      <w:r w:rsidR="00BB0FEA">
        <w:rPr>
          <w:sz w:val="20"/>
          <w:szCs w:val="20"/>
          <w:lang w:val="en-US"/>
        </w:rPr>
        <w:t>Gerichte PBa/</w:t>
      </w:r>
      <w:r w:rsidR="00BB0FEA" w:rsidRPr="00A53BEA">
        <w:rPr>
          <w:sz w:val="20"/>
          <w:szCs w:val="20"/>
          <w:lang w:val="en-US"/>
        </w:rPr>
        <w:t>HBO5</w:t>
      </w:r>
      <w:r w:rsidR="00A9443C">
        <w:rPr>
          <w:sz w:val="20"/>
          <w:szCs w:val="20"/>
          <w:lang w:val="en-US"/>
        </w:rPr>
        <w:t>/Se-n-Se</w:t>
      </w:r>
      <w:r w:rsidR="00BB0FEA" w:rsidRPr="00A53BEA">
        <w:rPr>
          <w:sz w:val="20"/>
          <w:szCs w:val="20"/>
          <w:lang w:val="en-US"/>
        </w:rPr>
        <w:t xml:space="preserve"> +</w:t>
      </w:r>
      <w:r w:rsidR="00A9443C">
        <w:rPr>
          <w:sz w:val="20"/>
          <w:szCs w:val="20"/>
          <w:lang w:val="en-US"/>
        </w:rPr>
        <w:t xml:space="preserve"> A           </w:t>
      </w:r>
      <w:r w:rsidR="00BB0FEA">
        <w:rPr>
          <w:sz w:val="20"/>
          <w:szCs w:val="20"/>
          <w:lang w:val="en-US"/>
        </w:rPr>
        <w:t xml:space="preserve"> </w:t>
      </w:r>
      <w:r w:rsidR="00BB0FEA" w:rsidRPr="00A53BEA">
        <w:rPr>
          <w:sz w:val="20"/>
          <w:szCs w:val="20"/>
          <w:lang w:val="en-US"/>
        </w:rPr>
        <w:t>Se-n-Se + A</w:t>
      </w:r>
    </w:p>
    <w:p w:rsidR="00BB0FEA" w:rsidRPr="00A53BEA" w:rsidRDefault="00BB0FEA" w:rsidP="00352982">
      <w:pPr>
        <w:widowControl w:val="0"/>
        <w:spacing w:before="120" w:after="240" w:line="300" w:lineRule="atLeast"/>
        <w:rPr>
          <w:sz w:val="20"/>
          <w:szCs w:val="20"/>
          <w:lang w:val="en-US"/>
        </w:rPr>
      </w:pPr>
    </w:p>
    <w:p w:rsidR="00BB0FEA" w:rsidRDefault="00B47DF6" w:rsidP="00352982">
      <w:pPr>
        <w:widowControl w:val="0"/>
        <w:spacing w:before="120" w:after="240" w:line="300" w:lineRule="atLeast"/>
        <w:rPr>
          <w:sz w:val="20"/>
          <w:szCs w:val="20"/>
        </w:rPr>
      </w:pPr>
      <w:r w:rsidRPr="00092ADF">
        <w:rPr>
          <w:noProof/>
          <w:sz w:val="18"/>
          <w:szCs w:val="18"/>
          <w:lang w:eastAsia="nl-BE"/>
        </w:rPr>
        <w:lastRenderedPageBreak/>
        <mc:AlternateContent>
          <mc:Choice Requires="wps">
            <w:drawing>
              <wp:anchor distT="45720" distB="45720" distL="114300" distR="114300" simplePos="0" relativeHeight="251665408" behindDoc="0" locked="0" layoutInCell="1" allowOverlap="1" wp14:anchorId="1D769AF5" wp14:editId="6A236BEA">
                <wp:simplePos x="0" y="0"/>
                <wp:positionH relativeFrom="margin">
                  <wp:posOffset>2986405</wp:posOffset>
                </wp:positionH>
                <wp:positionV relativeFrom="paragraph">
                  <wp:posOffset>13335</wp:posOffset>
                </wp:positionV>
                <wp:extent cx="1466850" cy="381000"/>
                <wp:effectExtent l="0" t="0" r="19050"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18"/>
                              </w:rPr>
                            </w:pPr>
                            <w:r w:rsidRPr="00075266">
                              <w:rPr>
                                <w:sz w:val="18"/>
                                <w:szCs w:val="18"/>
                              </w:rPr>
                              <w:t>ET D+A + vertaling BK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D769AF5" id="_x0000_t202" coordsize="21600,21600" o:spt="202" path="m,l,21600r21600,l21600,xe">
                <v:stroke joinstyle="miter"/>
                <v:path gradientshapeok="t" o:connecttype="rect"/>
              </v:shapetype>
              <v:shape id="Tekstvak 6" o:spid="_x0000_s1026" type="#_x0000_t202" style="position:absolute;margin-left:235.15pt;margin-top:1.05pt;width:115.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">
                <v:textbox>
                  <w:txbxContent>
                    <w:p w:rsidR="00374466" w:rsidRPr="00075266" w:rsidRDefault="00374466" w:rsidP="00BB0FEA">
                      <w:pPr>
                        <w:rPr>
                          <w:sz w:val="18"/>
                          <w:szCs w:val="18"/>
                        </w:rPr>
                      </w:pPr>
                      <w:r w:rsidRPr="00075266">
                        <w:rPr>
                          <w:sz w:val="18"/>
                          <w:szCs w:val="18"/>
                        </w:rPr>
                        <w:t>ET D+A + vertaling BK</w:t>
                      </w:r>
                    </w:p>
                  </w:txbxContent>
                </v:textbox>
                <w10:wrap type="square" anchorx="margin"/>
              </v:shape>
            </w:pict>
          </mc:Fallback>
        </mc:AlternateContent>
      </w:r>
      <w:r w:rsidRPr="00092ADF">
        <w:rPr>
          <w:noProof/>
          <w:sz w:val="18"/>
          <w:szCs w:val="18"/>
          <w:lang w:eastAsia="nl-BE"/>
        </w:rPr>
        <mc:AlternateContent>
          <mc:Choice Requires="wps">
            <w:drawing>
              <wp:anchor distT="45720" distB="45720" distL="114300" distR="114300" simplePos="0" relativeHeight="251664384" behindDoc="0" locked="0" layoutInCell="1" allowOverlap="1" wp14:anchorId="749C84E6" wp14:editId="33A35B93">
                <wp:simplePos x="0" y="0"/>
                <wp:positionH relativeFrom="column">
                  <wp:posOffset>643255</wp:posOffset>
                </wp:positionH>
                <wp:positionV relativeFrom="paragraph">
                  <wp:posOffset>13335</wp:posOffset>
                </wp:positionV>
                <wp:extent cx="2260600" cy="1404620"/>
                <wp:effectExtent l="0" t="0" r="25400" b="2857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0462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sidRPr="00075266">
                              <w:rPr>
                                <w:sz w:val="18"/>
                                <w:szCs w:val="20"/>
                              </w:rPr>
                              <w:t>ET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49C84E6" id="Tekstvak 5" o:spid="_x0000_s1027" type="#_x0000_t202" style="position:absolute;margin-left:50.65pt;margin-top:1.05pt;width:17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">
                <v:textbox style="mso-fit-shape-to-text:t">
                  <w:txbxContent>
                    <w:p w:rsidR="00374466" w:rsidRPr="00075266" w:rsidRDefault="00374466" w:rsidP="00BB0FEA">
                      <w:pPr>
                        <w:rPr>
                          <w:sz w:val="18"/>
                          <w:szCs w:val="20"/>
                        </w:rPr>
                      </w:pPr>
                      <w:r w:rsidRPr="00075266">
                        <w:rPr>
                          <w:sz w:val="18"/>
                          <w:szCs w:val="20"/>
                        </w:rPr>
                        <w:t>ET D</w:t>
                      </w:r>
                    </w:p>
                  </w:txbxContent>
                </v:textbox>
                <w10:wrap type="square"/>
              </v:shape>
            </w:pict>
          </mc:Fallback>
        </mc:AlternateContent>
      </w:r>
      <w:r w:rsidR="00BB0FEA" w:rsidRPr="00092ADF">
        <w:rPr>
          <w:noProof/>
          <w:sz w:val="18"/>
          <w:szCs w:val="18"/>
          <w:lang w:eastAsia="nl-BE"/>
        </w:rPr>
        <mc:AlternateContent>
          <mc:Choice Requires="wps">
            <w:drawing>
              <wp:anchor distT="45720" distB="45720" distL="114300" distR="114300" simplePos="0" relativeHeight="251666432" behindDoc="0" locked="0" layoutInCell="1" allowOverlap="1" wp14:anchorId="3798D577" wp14:editId="7D4208DF">
                <wp:simplePos x="0" y="0"/>
                <wp:positionH relativeFrom="margin">
                  <wp:align>right</wp:align>
                </wp:positionH>
                <wp:positionV relativeFrom="paragraph">
                  <wp:posOffset>17145</wp:posOffset>
                </wp:positionV>
                <wp:extent cx="1190625" cy="1404620"/>
                <wp:effectExtent l="0" t="0" r="28575" b="1397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sidRPr="00075266">
                              <w:rPr>
                                <w:sz w:val="18"/>
                                <w:szCs w:val="20"/>
                              </w:rPr>
                              <w:t>ET A + vertaling BK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798D577" id="Tekstvak 7" o:spid="_x0000_s1028" type="#_x0000_t202" style="position:absolute;margin-left:42.55pt;margin-top:1.35pt;width:93.7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">
                <v:textbox style="mso-fit-shape-to-text:t">
                  <w:txbxContent>
                    <w:p w:rsidR="00374466" w:rsidRPr="00075266" w:rsidRDefault="00374466" w:rsidP="00BB0FEA">
                      <w:pPr>
                        <w:rPr>
                          <w:sz w:val="18"/>
                          <w:szCs w:val="20"/>
                        </w:rPr>
                      </w:pPr>
                      <w:r w:rsidRPr="00075266">
                        <w:rPr>
                          <w:sz w:val="18"/>
                          <w:szCs w:val="20"/>
                        </w:rPr>
                        <w:t>ET A + vertaling BK</w:t>
                      </w:r>
                    </w:p>
                  </w:txbxContent>
                </v:textbox>
                <w10:wrap type="square" anchorx="margin"/>
              </v:shape>
            </w:pict>
          </mc:Fallback>
        </mc:AlternateContent>
      </w:r>
      <w:r w:rsidR="00BB0FEA" w:rsidRPr="00092ADF">
        <w:rPr>
          <w:sz w:val="18"/>
          <w:szCs w:val="18"/>
        </w:rPr>
        <w:t>3de graad</w:t>
      </w:r>
      <w:r w:rsidR="005D0229">
        <w:rPr>
          <w:rStyle w:val="Voetnootmarkering"/>
          <w:sz w:val="20"/>
          <w:szCs w:val="20"/>
        </w:rPr>
        <w:footnoteReference w:id="8"/>
      </w:r>
    </w:p>
    <w:p w:rsidR="00BB0FEA" w:rsidRDefault="00F03165" w:rsidP="00352982">
      <w:pPr>
        <w:widowControl w:val="0"/>
        <w:spacing w:before="120" w:after="240" w:line="300" w:lineRule="atLeast"/>
        <w:rPr>
          <w:sz w:val="20"/>
          <w:szCs w:val="20"/>
        </w:rPr>
      </w:pPr>
      <w:r>
        <w:rPr>
          <w:noProof/>
          <w:sz w:val="20"/>
          <w:szCs w:val="20"/>
          <w:lang w:eastAsia="nl-BE"/>
        </w:rPr>
        <mc:AlternateContent>
          <mc:Choice Requires="wps">
            <w:drawing>
              <wp:anchor distT="0" distB="0" distL="114300" distR="114300" simplePos="0" relativeHeight="251683840" behindDoc="0" locked="0" layoutInCell="1" allowOverlap="1" wp14:anchorId="2FFD462E" wp14:editId="227A122D">
                <wp:simplePos x="0" y="0"/>
                <wp:positionH relativeFrom="column">
                  <wp:posOffset>3786506</wp:posOffset>
                </wp:positionH>
                <wp:positionV relativeFrom="paragraph">
                  <wp:posOffset>212090</wp:posOffset>
                </wp:positionV>
                <wp:extent cx="679450" cy="330200"/>
                <wp:effectExtent l="0" t="38100" r="63500" b="31750"/>
                <wp:wrapNone/>
                <wp:docPr id="29" name="Rechte verbindingslijn met pijl 29"/>
                <wp:cNvGraphicFramePr/>
                <a:graphic xmlns:a="http://schemas.openxmlformats.org/drawingml/2006/main">
                  <a:graphicData uri="http://schemas.microsoft.com/office/word/2010/wordprocessingShape">
                    <wps:wsp>
                      <wps:cNvCnPr/>
                      <wps:spPr>
                        <a:xfrm flipV="1">
                          <a:off x="0" y="0"/>
                          <a:ext cx="679450" cy="33020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7652FB" id="Rechte verbindingslijn met pijl 29" o:spid="_x0000_s1026" type="#_x0000_t32" style="position:absolute;margin-left:298.15pt;margin-top:16.7pt;width:53.5pt;height:2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" strokecolor="black [3213]" strokeweight=".5pt">
                <v:stroke endarrow="block" joinstyle="miter"/>
              </v:shape>
            </w:pict>
          </mc:Fallback>
        </mc:AlternateContent>
      </w:r>
      <w:r>
        <w:rPr>
          <w:noProof/>
          <w:sz w:val="20"/>
          <w:szCs w:val="20"/>
          <w:lang w:eastAsia="nl-BE"/>
        </w:rPr>
        <mc:AlternateContent>
          <mc:Choice Requires="wps">
            <w:drawing>
              <wp:anchor distT="0" distB="0" distL="114300" distR="114300" simplePos="0" relativeHeight="251695104" behindDoc="0" locked="0" layoutInCell="1" allowOverlap="1" wp14:anchorId="5E8062E4" wp14:editId="7E5EA089">
                <wp:simplePos x="0" y="0"/>
                <wp:positionH relativeFrom="column">
                  <wp:posOffset>4599305</wp:posOffset>
                </wp:positionH>
                <wp:positionV relativeFrom="paragraph">
                  <wp:posOffset>167640</wp:posOffset>
                </wp:positionV>
                <wp:extent cx="527050" cy="508000"/>
                <wp:effectExtent l="38100" t="38100" r="25400" b="25400"/>
                <wp:wrapNone/>
                <wp:docPr id="23" name="Rechte verbindingslijn met pijl 23"/>
                <wp:cNvGraphicFramePr/>
                <a:graphic xmlns:a="http://schemas.openxmlformats.org/drawingml/2006/main">
                  <a:graphicData uri="http://schemas.microsoft.com/office/word/2010/wordprocessingShape">
                    <wps:wsp>
                      <wps:cNvCnPr/>
                      <wps:spPr>
                        <a:xfrm flipH="1" flipV="1">
                          <a:off x="0" y="0"/>
                          <a:ext cx="527050" cy="5080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8FF6EE" id="Rechte verbindingslijn met pijl 23" o:spid="_x0000_s1026" type="#_x0000_t32" style="position:absolute;margin-left:362.15pt;margin-top:13.2pt;width:41.5pt;height:40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" strokecolor="black [3213]" strokeweight=".5pt">
                <v:stroke dashstyle="dash" endarrow="block" joinstyle="miter"/>
              </v:shape>
            </w:pict>
          </mc:Fallback>
        </mc:AlternateContent>
      </w:r>
      <w:r w:rsidR="008F3C84">
        <w:rPr>
          <w:noProof/>
          <w:sz w:val="20"/>
          <w:szCs w:val="20"/>
          <w:lang w:eastAsia="nl-BE"/>
        </w:rPr>
        <mc:AlternateContent>
          <mc:Choice Requires="wps">
            <w:drawing>
              <wp:anchor distT="0" distB="0" distL="114300" distR="114300" simplePos="0" relativeHeight="251680768" behindDoc="0" locked="0" layoutInCell="1" allowOverlap="1" wp14:anchorId="26A60B34" wp14:editId="4B088FCC">
                <wp:simplePos x="0" y="0"/>
                <wp:positionH relativeFrom="column">
                  <wp:posOffset>3100705</wp:posOffset>
                </wp:positionH>
                <wp:positionV relativeFrom="paragraph">
                  <wp:posOffset>219709</wp:posOffset>
                </wp:positionV>
                <wp:extent cx="647700" cy="323850"/>
                <wp:effectExtent l="38100" t="38100" r="19050" b="19050"/>
                <wp:wrapNone/>
                <wp:docPr id="26" name="Rechte verbindingslijn met pijl 26"/>
                <wp:cNvGraphicFramePr/>
                <a:graphic xmlns:a="http://schemas.openxmlformats.org/drawingml/2006/main">
                  <a:graphicData uri="http://schemas.microsoft.com/office/word/2010/wordprocessingShape">
                    <wps:wsp>
                      <wps:cNvCnPr/>
                      <wps:spPr>
                        <a:xfrm flipH="1" flipV="1">
                          <a:off x="0" y="0"/>
                          <a:ext cx="647700" cy="32385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B55CEA6" id="Rechte verbindingslijn met pijl 26" o:spid="_x0000_s1026" type="#_x0000_t32" style="position:absolute;margin-left:244.15pt;margin-top:17.3pt;width:51pt;height:2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" strokecolor="black [3213]" strokeweight=".5pt">
                <v:stroke endarrow="block" joinstyle="miter"/>
              </v:shape>
            </w:pict>
          </mc:Fallback>
        </mc:AlternateContent>
      </w:r>
      <w:r w:rsidR="008F3C84">
        <w:rPr>
          <w:noProof/>
          <w:sz w:val="20"/>
          <w:szCs w:val="20"/>
          <w:lang w:eastAsia="nl-BE"/>
        </w:rPr>
        <mc:AlternateContent>
          <mc:Choice Requires="wps">
            <w:drawing>
              <wp:anchor distT="0" distB="0" distL="114300" distR="114300" simplePos="0" relativeHeight="251686912" behindDoc="0" locked="0" layoutInCell="1" allowOverlap="1" wp14:anchorId="74F89E71" wp14:editId="00E35D33">
                <wp:simplePos x="0" y="0"/>
                <wp:positionH relativeFrom="column">
                  <wp:posOffset>3771900</wp:posOffset>
                </wp:positionH>
                <wp:positionV relativeFrom="paragraph">
                  <wp:posOffset>95250</wp:posOffset>
                </wp:positionV>
                <wp:extent cx="0" cy="457200"/>
                <wp:effectExtent l="76200" t="38100" r="57150" b="19050"/>
                <wp:wrapNone/>
                <wp:docPr id="8" name="Rechte verbindingslijn met pijl 8"/>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A13933" id="Rechte verbindingslijn met pijl 8" o:spid="_x0000_s1026" type="#_x0000_t32" style="position:absolute;margin-left:297pt;margin-top:7.5pt;width:0;height:3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79744" behindDoc="0" locked="0" layoutInCell="1" allowOverlap="1" wp14:anchorId="6C836532" wp14:editId="07CE276D">
                <wp:simplePos x="0" y="0"/>
                <wp:positionH relativeFrom="column">
                  <wp:posOffset>1910080</wp:posOffset>
                </wp:positionH>
                <wp:positionV relativeFrom="paragraph">
                  <wp:posOffset>279399</wp:posOffset>
                </wp:positionV>
                <wp:extent cx="1019175" cy="400050"/>
                <wp:effectExtent l="0" t="38100" r="47625" b="19050"/>
                <wp:wrapNone/>
                <wp:docPr id="25" name="Rechte verbindingslijn met pijl 25"/>
                <wp:cNvGraphicFramePr/>
                <a:graphic xmlns:a="http://schemas.openxmlformats.org/drawingml/2006/main">
                  <a:graphicData uri="http://schemas.microsoft.com/office/word/2010/wordprocessingShape">
                    <wps:wsp>
                      <wps:cNvCnPr/>
                      <wps:spPr>
                        <a:xfrm flipV="1">
                          <a:off x="0" y="0"/>
                          <a:ext cx="1019175" cy="40005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7E0D60A" id="Rechte verbindingslijn met pijl 25" o:spid="_x0000_s1026" type="#_x0000_t32" style="position:absolute;margin-left:150.4pt;margin-top:22pt;width:80.25pt;height:3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74624" behindDoc="0" locked="0" layoutInCell="1" allowOverlap="1" wp14:anchorId="0ACB489B" wp14:editId="33AD2B24">
                <wp:simplePos x="0" y="0"/>
                <wp:positionH relativeFrom="column">
                  <wp:posOffset>5139055</wp:posOffset>
                </wp:positionH>
                <wp:positionV relativeFrom="paragraph">
                  <wp:posOffset>231775</wp:posOffset>
                </wp:positionV>
                <wp:extent cx="0" cy="457200"/>
                <wp:effectExtent l="76200" t="38100" r="57150" b="19050"/>
                <wp:wrapNone/>
                <wp:docPr id="18" name="Rechte verbindingslijn met pijl 18"/>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48A5FD2" id="Rechte verbindingslijn met pijl 18" o:spid="_x0000_s1026" type="#_x0000_t32" style="position:absolute;margin-left:404.65pt;margin-top:18.25pt;width:0;height:3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72576" behindDoc="0" locked="0" layoutInCell="1" allowOverlap="1" wp14:anchorId="61D9C785" wp14:editId="7AC822BD">
                <wp:simplePos x="0" y="0"/>
                <wp:positionH relativeFrom="column">
                  <wp:posOffset>1538605</wp:posOffset>
                </wp:positionH>
                <wp:positionV relativeFrom="paragraph">
                  <wp:posOffset>222250</wp:posOffset>
                </wp:positionV>
                <wp:extent cx="371475" cy="466725"/>
                <wp:effectExtent l="38100" t="38100" r="28575" b="28575"/>
                <wp:wrapNone/>
                <wp:docPr id="16" name="Rechte verbindingslijn met pijl 16"/>
                <wp:cNvGraphicFramePr/>
                <a:graphic xmlns:a="http://schemas.openxmlformats.org/drawingml/2006/main">
                  <a:graphicData uri="http://schemas.microsoft.com/office/word/2010/wordprocessingShape">
                    <wps:wsp>
                      <wps:cNvCnPr/>
                      <wps:spPr>
                        <a:xfrm flipH="1" flipV="1">
                          <a:off x="0" y="0"/>
                          <a:ext cx="37147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422B6BB" id="Rechte verbindingslijn met pijl 16" o:spid="_x0000_s1026" type="#_x0000_t32" style="position:absolute;margin-left:121.15pt;margin-top:17.5pt;width:29.25pt;height:36.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" strokecolor="black [3213]" strokeweight=".5pt">
                <v:stroke endarrow="block" joinstyle="miter"/>
              </v:shape>
            </w:pict>
          </mc:Fallback>
        </mc:AlternateContent>
      </w:r>
      <w:r w:rsidR="00BB0FEA">
        <w:rPr>
          <w:noProof/>
          <w:sz w:val="20"/>
          <w:szCs w:val="20"/>
          <w:lang w:eastAsia="nl-BE"/>
        </w:rPr>
        <mc:AlternateContent>
          <mc:Choice Requires="wps">
            <w:drawing>
              <wp:anchor distT="0" distB="0" distL="114300" distR="114300" simplePos="0" relativeHeight="251671552" behindDoc="0" locked="0" layoutInCell="1" allowOverlap="1" wp14:anchorId="6AE99C4D" wp14:editId="1F1E28B1">
                <wp:simplePos x="0" y="0"/>
                <wp:positionH relativeFrom="column">
                  <wp:posOffset>1910080</wp:posOffset>
                </wp:positionH>
                <wp:positionV relativeFrom="paragraph">
                  <wp:posOffset>231774</wp:posOffset>
                </wp:positionV>
                <wp:extent cx="381000" cy="447675"/>
                <wp:effectExtent l="0" t="38100" r="57150" b="28575"/>
                <wp:wrapNone/>
                <wp:docPr id="15" name="Rechte verbindingslijn met pijl 15"/>
                <wp:cNvGraphicFramePr/>
                <a:graphic xmlns:a="http://schemas.openxmlformats.org/drawingml/2006/main">
                  <a:graphicData uri="http://schemas.microsoft.com/office/word/2010/wordprocessingShape">
                    <wps:wsp>
                      <wps:cNvCnPr/>
                      <wps:spPr>
                        <a:xfrm flipV="1">
                          <a:off x="0" y="0"/>
                          <a:ext cx="381000" cy="447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02EE2F0" id="Rechte verbindingslijn met pijl 15" o:spid="_x0000_s1026" type="#_x0000_t32" style="position:absolute;margin-left:150.4pt;margin-top:18.25pt;width:30pt;height:35.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" strokecolor="black [3213]" strokeweight=".5pt">
                <v:stroke endarrow="block" joinstyle="miter"/>
              </v:shape>
            </w:pict>
          </mc:Fallback>
        </mc:AlternateContent>
      </w:r>
    </w:p>
    <w:p w:rsidR="00BB0FEA" w:rsidRDefault="00C95395" w:rsidP="00352982">
      <w:pPr>
        <w:widowControl w:val="0"/>
        <w:spacing w:before="120" w:after="240" w:line="300" w:lineRule="atLeast"/>
        <w:rPr>
          <w:sz w:val="20"/>
          <w:szCs w:val="20"/>
        </w:rPr>
      </w:pPr>
      <w:r w:rsidRPr="00CC3C23">
        <w:rPr>
          <w:noProof/>
          <w:sz w:val="20"/>
          <w:szCs w:val="20"/>
          <w:lang w:eastAsia="nl-BE"/>
        </w:rPr>
        <mc:AlternateContent>
          <mc:Choice Requires="wps">
            <w:drawing>
              <wp:anchor distT="45720" distB="45720" distL="114300" distR="114300" simplePos="0" relativeHeight="251658239" behindDoc="0" locked="0" layoutInCell="1" allowOverlap="1" wp14:anchorId="03B00995" wp14:editId="136C5C58">
                <wp:simplePos x="0" y="0"/>
                <wp:positionH relativeFrom="margin">
                  <wp:posOffset>2884805</wp:posOffset>
                </wp:positionH>
                <wp:positionV relativeFrom="paragraph">
                  <wp:posOffset>250190</wp:posOffset>
                </wp:positionV>
                <wp:extent cx="1847850" cy="571500"/>
                <wp:effectExtent l="0" t="0" r="19050"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7150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Pr>
                                <w:sz w:val="20"/>
                                <w:szCs w:val="20"/>
                              </w:rPr>
                              <w:t xml:space="preserve">          </w:t>
                            </w:r>
                            <w:r w:rsidRPr="00075266">
                              <w:rPr>
                                <w:sz w:val="18"/>
                                <w:szCs w:val="20"/>
                              </w:rPr>
                              <w:t>ET D+A + vertaling BK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3B00995" id="Tekstvak 4" o:spid="_x0000_s1029" type="#_x0000_t202" style="position:absolute;margin-left:227.15pt;margin-top:19.7pt;width:145.5pt;height:4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">
                <v:textbox>
                  <w:txbxContent>
                    <w:p w:rsidR="00374466" w:rsidRPr="00075266" w:rsidRDefault="00374466" w:rsidP="00BB0FEA">
                      <w:pPr>
                        <w:rPr>
                          <w:sz w:val="18"/>
                          <w:szCs w:val="20"/>
                        </w:rPr>
                      </w:pPr>
                      <w:r>
                        <w:rPr>
                          <w:sz w:val="20"/>
                          <w:szCs w:val="20"/>
                        </w:rPr>
                        <w:t xml:space="preserve">          </w:t>
                      </w:r>
                      <w:r w:rsidRPr="00075266">
                        <w:rPr>
                          <w:sz w:val="18"/>
                          <w:szCs w:val="20"/>
                        </w:rPr>
                        <w:t>ET D+A + vertaling BK</w:t>
                      </w:r>
                    </w:p>
                  </w:txbxContent>
                </v:textbox>
                <w10:wrap type="square" anchorx="margin"/>
              </v:shape>
            </w:pict>
          </mc:Fallback>
        </mc:AlternateContent>
      </w:r>
    </w:p>
    <w:p w:rsidR="00BB0FEA" w:rsidRPr="00092ADF" w:rsidRDefault="00C95395" w:rsidP="00352982">
      <w:pPr>
        <w:widowControl w:val="0"/>
        <w:spacing w:before="120" w:after="240" w:line="300" w:lineRule="atLeast"/>
        <w:rPr>
          <w:sz w:val="18"/>
          <w:szCs w:val="18"/>
        </w:rPr>
      </w:pPr>
      <w:r w:rsidRPr="00092ADF">
        <w:rPr>
          <w:noProof/>
          <w:sz w:val="18"/>
          <w:szCs w:val="18"/>
          <w:lang w:eastAsia="nl-BE"/>
        </w:rPr>
        <mc:AlternateContent>
          <mc:Choice Requires="wps">
            <w:drawing>
              <wp:anchor distT="45720" distB="45720" distL="114300" distR="114300" simplePos="0" relativeHeight="251661312" behindDoc="0" locked="0" layoutInCell="1" allowOverlap="1" wp14:anchorId="7F3E562A" wp14:editId="157C8BA3">
                <wp:simplePos x="0" y="0"/>
                <wp:positionH relativeFrom="column">
                  <wp:posOffset>655955</wp:posOffset>
                </wp:positionH>
                <wp:positionV relativeFrom="paragraph">
                  <wp:posOffset>8890</wp:posOffset>
                </wp:positionV>
                <wp:extent cx="2444750" cy="1404620"/>
                <wp:effectExtent l="0" t="0" r="1270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0462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sidRPr="00075266">
                              <w:rPr>
                                <w:sz w:val="18"/>
                                <w:szCs w:val="20"/>
                              </w:rPr>
                              <w:t>ET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F3E562A" id="Tekstvak 2" o:spid="_x0000_s1030" type="#_x0000_t202" style="position:absolute;margin-left:51.65pt;margin-top:.7pt;width:1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">
                <v:textbox style="mso-fit-shape-to-text:t">
                  <w:txbxContent>
                    <w:p w:rsidR="00374466" w:rsidRPr="00075266" w:rsidRDefault="00374466" w:rsidP="00BB0FEA">
                      <w:pPr>
                        <w:rPr>
                          <w:sz w:val="18"/>
                          <w:szCs w:val="20"/>
                        </w:rPr>
                      </w:pPr>
                      <w:r w:rsidRPr="00075266">
                        <w:rPr>
                          <w:sz w:val="18"/>
                          <w:szCs w:val="20"/>
                        </w:rPr>
                        <w:t>ET D</w:t>
                      </w:r>
                    </w:p>
                  </w:txbxContent>
                </v:textbox>
                <w10:wrap type="square"/>
              </v:shape>
            </w:pict>
          </mc:Fallback>
        </mc:AlternateContent>
      </w:r>
      <w:r w:rsidR="00F03165" w:rsidRPr="00092ADF">
        <w:rPr>
          <w:noProof/>
          <w:sz w:val="18"/>
          <w:szCs w:val="18"/>
          <w:lang w:eastAsia="nl-BE"/>
        </w:rPr>
        <mc:AlternateContent>
          <mc:Choice Requires="wps">
            <w:drawing>
              <wp:anchor distT="45720" distB="45720" distL="114300" distR="114300" simplePos="0" relativeHeight="251662336" behindDoc="0" locked="0" layoutInCell="1" allowOverlap="1" wp14:anchorId="653ACD21" wp14:editId="1BDC4C9F">
                <wp:simplePos x="0" y="0"/>
                <wp:positionH relativeFrom="margin">
                  <wp:posOffset>4485005</wp:posOffset>
                </wp:positionH>
                <wp:positionV relativeFrom="paragraph">
                  <wp:posOffset>8890</wp:posOffset>
                </wp:positionV>
                <wp:extent cx="1257300" cy="409575"/>
                <wp:effectExtent l="0" t="0" r="19050" b="285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9575"/>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sidRPr="00075266">
                              <w:rPr>
                                <w:sz w:val="18"/>
                                <w:szCs w:val="20"/>
                              </w:rPr>
                              <w:t>ET A + vertaling BK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3ACD21" id="Tekstvak 3" o:spid="_x0000_s1031" type="#_x0000_t202" style="position:absolute;margin-left:353.15pt;margin-top:.7pt;width:99pt;height:3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">
                <v:textbox>
                  <w:txbxContent>
                    <w:p w:rsidR="00374466" w:rsidRPr="00075266" w:rsidRDefault="00374466" w:rsidP="00BB0FEA">
                      <w:pPr>
                        <w:rPr>
                          <w:sz w:val="18"/>
                          <w:szCs w:val="20"/>
                        </w:rPr>
                      </w:pPr>
                      <w:r w:rsidRPr="00075266">
                        <w:rPr>
                          <w:sz w:val="18"/>
                          <w:szCs w:val="20"/>
                        </w:rPr>
                        <w:t>ET A + vertaling BK</w:t>
                      </w:r>
                    </w:p>
                  </w:txbxContent>
                </v:textbox>
                <w10:wrap type="square" anchorx="margin"/>
              </v:shape>
            </w:pict>
          </mc:Fallback>
        </mc:AlternateContent>
      </w:r>
      <w:r w:rsidR="00BB0FEA" w:rsidRPr="00092ADF">
        <w:rPr>
          <w:sz w:val="18"/>
          <w:szCs w:val="18"/>
        </w:rPr>
        <w:t>2de graad</w:t>
      </w:r>
    </w:p>
    <w:p w:rsidR="00BB0FEA" w:rsidRDefault="00BB0FEA" w:rsidP="00352982">
      <w:pPr>
        <w:widowControl w:val="0"/>
        <w:spacing w:before="120" w:after="240" w:line="300" w:lineRule="atLeast"/>
        <w:rPr>
          <w:sz w:val="20"/>
          <w:szCs w:val="20"/>
        </w:rPr>
      </w:pPr>
      <w:r>
        <w:rPr>
          <w:noProof/>
          <w:sz w:val="20"/>
          <w:szCs w:val="20"/>
          <w:lang w:eastAsia="nl-BE"/>
        </w:rPr>
        <mc:AlternateContent>
          <mc:Choice Requires="wps">
            <w:drawing>
              <wp:anchor distT="0" distB="0" distL="114300" distR="114300" simplePos="0" relativeHeight="251684864" behindDoc="0" locked="0" layoutInCell="1" allowOverlap="1" wp14:anchorId="39B1AC18" wp14:editId="7023E80A">
                <wp:simplePos x="0" y="0"/>
                <wp:positionH relativeFrom="column">
                  <wp:posOffset>4596130</wp:posOffset>
                </wp:positionH>
                <wp:positionV relativeFrom="paragraph">
                  <wp:posOffset>212725</wp:posOffset>
                </wp:positionV>
                <wp:extent cx="514350" cy="447675"/>
                <wp:effectExtent l="38100" t="38100" r="19050" b="28575"/>
                <wp:wrapNone/>
                <wp:docPr id="30" name="Rechte verbindingslijn met pijl 30"/>
                <wp:cNvGraphicFramePr/>
                <a:graphic xmlns:a="http://schemas.openxmlformats.org/drawingml/2006/main">
                  <a:graphicData uri="http://schemas.microsoft.com/office/word/2010/wordprocessingShape">
                    <wps:wsp>
                      <wps:cNvCnPr/>
                      <wps:spPr>
                        <a:xfrm flipH="1" flipV="1">
                          <a:off x="0" y="0"/>
                          <a:ext cx="514350" cy="4476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8942B00" id="Rechte verbindingslijn met pijl 30" o:spid="_x0000_s1026" type="#_x0000_t32" style="position:absolute;margin-left:361.9pt;margin-top:16.75pt;width:40.5pt;height:35.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" strokecolor="black [3213]" strokeweight=".5pt">
                <v:stroke dashstyle="dash" endarrow="block" joinstyle="miter"/>
              </v:shape>
            </w:pict>
          </mc:Fallback>
        </mc:AlternateContent>
      </w:r>
      <w:r>
        <w:rPr>
          <w:noProof/>
          <w:sz w:val="20"/>
          <w:szCs w:val="20"/>
          <w:lang w:eastAsia="nl-BE"/>
        </w:rPr>
        <mc:AlternateContent>
          <mc:Choice Requires="wps">
            <w:drawing>
              <wp:anchor distT="0" distB="0" distL="114300" distR="114300" simplePos="0" relativeHeight="251675648" behindDoc="0" locked="0" layoutInCell="1" allowOverlap="1" wp14:anchorId="2C89AC57" wp14:editId="38A53DE1">
                <wp:simplePos x="0" y="0"/>
                <wp:positionH relativeFrom="column">
                  <wp:posOffset>2100580</wp:posOffset>
                </wp:positionH>
                <wp:positionV relativeFrom="paragraph">
                  <wp:posOffset>193674</wp:posOffset>
                </wp:positionV>
                <wp:extent cx="704850" cy="466725"/>
                <wp:effectExtent l="38100" t="38100" r="19050" b="28575"/>
                <wp:wrapNone/>
                <wp:docPr id="19" name="Rechte verbindingslijn met pijl 19"/>
                <wp:cNvGraphicFramePr/>
                <a:graphic xmlns:a="http://schemas.openxmlformats.org/drawingml/2006/main">
                  <a:graphicData uri="http://schemas.microsoft.com/office/word/2010/wordprocessingShape">
                    <wps:wsp>
                      <wps:cNvCnPr/>
                      <wps:spPr>
                        <a:xfrm flipH="1" flipV="1">
                          <a:off x="0" y="0"/>
                          <a:ext cx="704850"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ECBE16E" id="Rechte verbindingslijn met pijl 19" o:spid="_x0000_s1026" type="#_x0000_t32" style="position:absolute;margin-left:165.4pt;margin-top:15.25pt;width:55.5pt;height:36.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" strokecolor="black [3213]" strokeweight=".5pt">
                <v:stroke endarrow="block" joinstyle="miter"/>
              </v:shape>
            </w:pict>
          </mc:Fallback>
        </mc:AlternateContent>
      </w:r>
      <w:r>
        <w:rPr>
          <w:noProof/>
          <w:sz w:val="20"/>
          <w:szCs w:val="20"/>
          <w:lang w:eastAsia="nl-BE"/>
        </w:rPr>
        <mc:AlternateContent>
          <mc:Choice Requires="wps">
            <w:drawing>
              <wp:anchor distT="0" distB="0" distL="114300" distR="114300" simplePos="0" relativeHeight="251678720" behindDoc="0" locked="0" layoutInCell="1" allowOverlap="1" wp14:anchorId="3643A406" wp14:editId="5BF8585D">
                <wp:simplePos x="0" y="0"/>
                <wp:positionH relativeFrom="column">
                  <wp:posOffset>5114925</wp:posOffset>
                </wp:positionH>
                <wp:positionV relativeFrom="paragraph">
                  <wp:posOffset>190500</wp:posOffset>
                </wp:positionV>
                <wp:extent cx="0" cy="457200"/>
                <wp:effectExtent l="76200" t="38100" r="57150" b="19050"/>
                <wp:wrapNone/>
                <wp:docPr id="22" name="Rechte verbindingslijn met pijl 22"/>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A33FF6A" id="Rechte verbindingslijn met pijl 22" o:spid="_x0000_s1026" type="#_x0000_t32" style="position:absolute;margin-left:402.75pt;margin-top:15pt;width:0;height:3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" strokecolor="black [3213]" strokeweight=".5pt">
                <v:stroke endarrow="block" joinstyle="miter"/>
              </v:shape>
            </w:pict>
          </mc:Fallback>
        </mc:AlternateContent>
      </w:r>
      <w:r>
        <w:rPr>
          <w:noProof/>
          <w:sz w:val="20"/>
          <w:szCs w:val="20"/>
          <w:lang w:eastAsia="nl-BE"/>
        </w:rPr>
        <mc:AlternateContent>
          <mc:Choice Requires="wps">
            <w:drawing>
              <wp:anchor distT="0" distB="0" distL="114300" distR="114300" simplePos="0" relativeHeight="251677696" behindDoc="0" locked="0" layoutInCell="1" allowOverlap="1" wp14:anchorId="6162CDFC" wp14:editId="26853376">
                <wp:simplePos x="0" y="0"/>
                <wp:positionH relativeFrom="column">
                  <wp:posOffset>2824479</wp:posOffset>
                </wp:positionH>
                <wp:positionV relativeFrom="paragraph">
                  <wp:posOffset>241300</wp:posOffset>
                </wp:positionV>
                <wp:extent cx="1743075" cy="419100"/>
                <wp:effectExtent l="0" t="57150" r="0" b="19050"/>
                <wp:wrapNone/>
                <wp:docPr id="21" name="Rechte verbindingslijn met pijl 21"/>
                <wp:cNvGraphicFramePr/>
                <a:graphic xmlns:a="http://schemas.openxmlformats.org/drawingml/2006/main">
                  <a:graphicData uri="http://schemas.microsoft.com/office/word/2010/wordprocessingShape">
                    <wps:wsp>
                      <wps:cNvCnPr/>
                      <wps:spPr>
                        <a:xfrm flipV="1">
                          <a:off x="0" y="0"/>
                          <a:ext cx="174307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7DA1E18" id="Rechte verbindingslijn met pijl 21" o:spid="_x0000_s1026" type="#_x0000_t32" style="position:absolute;margin-left:222.4pt;margin-top:19pt;width:137.25pt;height:3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" strokecolor="black [3213]" strokeweight=".5pt">
                <v:stroke endarrow="block" joinstyle="miter"/>
              </v:shape>
            </w:pict>
          </mc:Fallback>
        </mc:AlternateContent>
      </w:r>
      <w:r>
        <w:rPr>
          <w:noProof/>
          <w:sz w:val="20"/>
          <w:szCs w:val="20"/>
          <w:lang w:eastAsia="nl-BE"/>
        </w:rPr>
        <mc:AlternateContent>
          <mc:Choice Requires="wps">
            <w:drawing>
              <wp:anchor distT="0" distB="0" distL="114300" distR="114300" simplePos="0" relativeHeight="251676672" behindDoc="0" locked="0" layoutInCell="1" allowOverlap="1" wp14:anchorId="5F13F375" wp14:editId="1B6FB52F">
                <wp:simplePos x="0" y="0"/>
                <wp:positionH relativeFrom="column">
                  <wp:posOffset>2824480</wp:posOffset>
                </wp:positionH>
                <wp:positionV relativeFrom="paragraph">
                  <wp:posOffset>174624</wp:posOffset>
                </wp:positionV>
                <wp:extent cx="438150" cy="485775"/>
                <wp:effectExtent l="0" t="38100" r="57150" b="28575"/>
                <wp:wrapNone/>
                <wp:docPr id="20" name="Rechte verbindingslijn met pijl 20"/>
                <wp:cNvGraphicFramePr/>
                <a:graphic xmlns:a="http://schemas.openxmlformats.org/drawingml/2006/main">
                  <a:graphicData uri="http://schemas.microsoft.com/office/word/2010/wordprocessingShape">
                    <wps:wsp>
                      <wps:cNvCnPr/>
                      <wps:spPr>
                        <a:xfrm flipV="1">
                          <a:off x="0" y="0"/>
                          <a:ext cx="43815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ACCB73E" id="Rechte verbindingslijn met pijl 20" o:spid="_x0000_s1026" type="#_x0000_t32" style="position:absolute;margin-left:222.4pt;margin-top:13.75pt;width:34.5pt;height:38.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" strokecolor="black [3213]" strokeweight=".5pt">
                <v:stroke endarrow="block" joinstyle="miter"/>
              </v:shape>
            </w:pict>
          </mc:Fallback>
        </mc:AlternateContent>
      </w:r>
    </w:p>
    <w:p w:rsidR="00BB0FEA" w:rsidRDefault="00BB0FEA" w:rsidP="00352982">
      <w:pPr>
        <w:widowControl w:val="0"/>
        <w:spacing w:before="120" w:after="240" w:line="300" w:lineRule="atLeast"/>
        <w:rPr>
          <w:sz w:val="20"/>
          <w:szCs w:val="20"/>
        </w:rPr>
      </w:pPr>
      <w:r w:rsidRPr="00CC3C23">
        <w:rPr>
          <w:noProof/>
          <w:sz w:val="20"/>
          <w:szCs w:val="20"/>
          <w:lang w:eastAsia="nl-BE"/>
        </w:rPr>
        <mc:AlternateContent>
          <mc:Choice Requires="wps">
            <w:drawing>
              <wp:anchor distT="45720" distB="45720" distL="114300" distR="114300" simplePos="0" relativeHeight="251659264" behindDoc="0" locked="0" layoutInCell="1" allowOverlap="1" wp14:anchorId="27869235" wp14:editId="70A3D5B1">
                <wp:simplePos x="0" y="0"/>
                <wp:positionH relativeFrom="column">
                  <wp:posOffset>662305</wp:posOffset>
                </wp:positionH>
                <wp:positionV relativeFrom="paragraph">
                  <wp:posOffset>314960</wp:posOffset>
                </wp:positionV>
                <wp:extent cx="3848100" cy="1404620"/>
                <wp:effectExtent l="0" t="0" r="19050"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sidRPr="00075266">
                              <w:rPr>
                                <w:sz w:val="18"/>
                                <w:szCs w:val="20"/>
                              </w:rPr>
                              <w:t>ET A-stroom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869235" id="_x0000_s1032" type="#_x0000_t202" style="position:absolute;margin-left:52.15pt;margin-top:24.8pt;width:3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">
                <v:textbox style="mso-fit-shape-to-text:t">
                  <w:txbxContent>
                    <w:p w:rsidR="00374466" w:rsidRPr="00075266" w:rsidRDefault="00374466" w:rsidP="00BB0FEA">
                      <w:pPr>
                        <w:rPr>
                          <w:sz w:val="18"/>
                          <w:szCs w:val="20"/>
                        </w:rPr>
                      </w:pPr>
                      <w:r w:rsidRPr="00075266">
                        <w:rPr>
                          <w:sz w:val="18"/>
                          <w:szCs w:val="20"/>
                        </w:rPr>
                        <w:t>ET A-stroom</w:t>
                      </w:r>
                    </w:p>
                  </w:txbxContent>
                </v:textbox>
                <w10:wrap type="square"/>
              </v:shape>
            </w:pict>
          </mc:Fallback>
        </mc:AlternateContent>
      </w:r>
      <w:r w:rsidRPr="00CC3C23">
        <w:rPr>
          <w:noProof/>
          <w:sz w:val="20"/>
          <w:szCs w:val="20"/>
          <w:lang w:eastAsia="nl-BE"/>
        </w:rPr>
        <mc:AlternateContent>
          <mc:Choice Requires="wps">
            <w:drawing>
              <wp:anchor distT="45720" distB="45720" distL="114300" distR="114300" simplePos="0" relativeHeight="251660288" behindDoc="0" locked="0" layoutInCell="1" allowOverlap="1" wp14:anchorId="5849CA5B" wp14:editId="21E4E3FF">
                <wp:simplePos x="0" y="0"/>
                <wp:positionH relativeFrom="margin">
                  <wp:posOffset>4662805</wp:posOffset>
                </wp:positionH>
                <wp:positionV relativeFrom="paragraph">
                  <wp:posOffset>307975</wp:posOffset>
                </wp:positionV>
                <wp:extent cx="1076325" cy="1404620"/>
                <wp:effectExtent l="0" t="0" r="28575"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rsidR="00374466" w:rsidRPr="00075266" w:rsidRDefault="00374466" w:rsidP="00BB0FEA">
                            <w:pPr>
                              <w:rPr>
                                <w:sz w:val="18"/>
                                <w:szCs w:val="20"/>
                              </w:rPr>
                            </w:pPr>
                            <w:r w:rsidRPr="00075266">
                              <w:rPr>
                                <w:sz w:val="18"/>
                                <w:szCs w:val="20"/>
                              </w:rPr>
                              <w:t>ET B-stroom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849CA5B" id="_x0000_s1033" type="#_x0000_t202" style="position:absolute;margin-left:367.15pt;margin-top:24.25pt;width:84.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">
                <v:textbox style="mso-fit-shape-to-text:t">
                  <w:txbxContent>
                    <w:p w:rsidR="00374466" w:rsidRPr="00075266" w:rsidRDefault="00374466" w:rsidP="00BB0FEA">
                      <w:pPr>
                        <w:rPr>
                          <w:sz w:val="18"/>
                          <w:szCs w:val="20"/>
                        </w:rPr>
                      </w:pPr>
                      <w:r w:rsidRPr="00075266">
                        <w:rPr>
                          <w:sz w:val="18"/>
                          <w:szCs w:val="20"/>
                        </w:rPr>
                        <w:t>ET B-stroom</w:t>
                      </w:r>
                    </w:p>
                  </w:txbxContent>
                </v:textbox>
                <w10:wrap type="square" anchorx="margin"/>
              </v:shape>
            </w:pict>
          </mc:Fallback>
        </mc:AlternateContent>
      </w:r>
    </w:p>
    <w:p w:rsidR="00BB0FEA" w:rsidRPr="00092ADF" w:rsidRDefault="00BB0FEA" w:rsidP="00352982">
      <w:pPr>
        <w:widowControl w:val="0"/>
        <w:spacing w:before="120" w:after="240" w:line="300" w:lineRule="atLeast"/>
        <w:rPr>
          <w:sz w:val="18"/>
          <w:szCs w:val="18"/>
        </w:rPr>
      </w:pPr>
      <w:r w:rsidRPr="00092ADF">
        <w:rPr>
          <w:sz w:val="18"/>
          <w:szCs w:val="18"/>
        </w:rPr>
        <w:t>1ste graad</w:t>
      </w:r>
    </w:p>
    <w:p w:rsidR="00811B55" w:rsidRDefault="00811B55" w:rsidP="00811B55">
      <w:pPr>
        <w:widowControl w:val="0"/>
        <w:spacing w:after="0"/>
      </w:pPr>
    </w:p>
    <w:p w:rsidR="009318AE" w:rsidRDefault="0079292B" w:rsidP="00352982">
      <w:pPr>
        <w:widowControl w:val="0"/>
      </w:pPr>
      <w:r>
        <w:t>Naast het curriculumdossier</w:t>
      </w:r>
      <w:r w:rsidR="009318AE">
        <w:t xml:space="preserve"> heeft elke school nog de mogelijkheid om in het complementair gedeelte keuzes te maken in overeenstemming met het eigen pedagogische project. De inhoudelijke keuzes die de school maakt voor het complementair gedeelte zijn echter niet bepalend voor de studiekeuze van leerlingen en leiden niet tot een herprofilering van studierichtingen.</w:t>
      </w:r>
    </w:p>
    <w:p w:rsidR="005F3116" w:rsidRPr="00E16468" w:rsidRDefault="0022120B" w:rsidP="00352982">
      <w:pPr>
        <w:widowControl w:val="0"/>
        <w:rPr>
          <w:i/>
        </w:rPr>
      </w:pPr>
      <w:r>
        <w:rPr>
          <w:i/>
        </w:rPr>
        <w:t xml:space="preserve">3.3. </w:t>
      </w:r>
      <w:r w:rsidR="00F67F8E">
        <w:rPr>
          <w:i/>
        </w:rPr>
        <w:t>M</w:t>
      </w:r>
      <w:r w:rsidR="009A50EE">
        <w:rPr>
          <w:i/>
        </w:rPr>
        <w:t>atrix 3</w:t>
      </w:r>
      <w:r w:rsidR="005F3116" w:rsidRPr="00E16468">
        <w:rPr>
          <w:i/>
        </w:rPr>
        <w:t>de graad</w:t>
      </w:r>
    </w:p>
    <w:p w:rsidR="00975470" w:rsidRPr="00F5264C" w:rsidRDefault="002F1972" w:rsidP="00352982">
      <w:pPr>
        <w:widowControl w:val="0"/>
      </w:pPr>
      <w:r>
        <w:lastRenderedPageBreak/>
        <w:t>In de 3</w:t>
      </w:r>
      <w:r w:rsidR="00975470">
        <w:t>de graad onderscheiden we meer geprofileerde studierichtingen.</w:t>
      </w:r>
    </w:p>
    <w:p w:rsidR="00975470" w:rsidRDefault="00023BAF" w:rsidP="00352982">
      <w:pPr>
        <w:widowControl w:val="0"/>
      </w:pPr>
      <w:r>
        <w:t xml:space="preserve">Met het oog op transparantie worden binnen </w:t>
      </w:r>
      <w:r w:rsidR="00975470">
        <w:t xml:space="preserve">perspectief D studierichtingen die succesvol laten doorstromen naar een academische en professionele bacheloropleiding gecentreerd in de kolom. </w:t>
      </w:r>
      <w:r>
        <w:t>Studier</w:t>
      </w:r>
      <w:r w:rsidR="00975470">
        <w:t>ichtingen die succesvol laten doorstromen naar een professionele bacheloropleiding worden rechts uitgelijnd.</w:t>
      </w:r>
    </w:p>
    <w:p w:rsidR="00C602D7" w:rsidRDefault="00023BAF" w:rsidP="00352982">
      <w:pPr>
        <w:widowControl w:val="0"/>
      </w:pPr>
      <w:r>
        <w:t>Voor perspectief D</w:t>
      </w:r>
      <w:r w:rsidR="008407FC">
        <w:t>+</w:t>
      </w:r>
      <w:r>
        <w:t>A en A ondersc</w:t>
      </w:r>
      <w:r w:rsidR="002F1972">
        <w:t>heiden we in elk studiedomein éé</w:t>
      </w:r>
      <w:r>
        <w:t>n of meer subdomeinen. Een subdomein laat toe om:</w:t>
      </w:r>
    </w:p>
    <w:p w:rsidR="00023BAF" w:rsidRDefault="005D0229" w:rsidP="00352982">
      <w:pPr>
        <w:pStyle w:val="Lijstalinea"/>
        <w:widowControl w:val="0"/>
        <w:numPr>
          <w:ilvl w:val="0"/>
          <w:numId w:val="1"/>
        </w:numPr>
      </w:pPr>
      <w:r>
        <w:t>i</w:t>
      </w:r>
      <w:r w:rsidR="00A1374D">
        <w:t xml:space="preserve">n het kader van transparantie </w:t>
      </w:r>
      <w:r w:rsidR="00B61B07">
        <w:t xml:space="preserve">binnen een specifiek studiedomein </w:t>
      </w:r>
      <w:r w:rsidR="00A1374D">
        <w:t>r</w:t>
      </w:r>
      <w:r w:rsidR="00C602D7">
        <w:t>ichtingen met een nauwere inhoudelijke verwantschap</w:t>
      </w:r>
      <w:r w:rsidR="00A1374D">
        <w:t xml:space="preserve"> (die o.m. tot uiting zal komen in het curriculumdossier)</w:t>
      </w:r>
      <w:r w:rsidR="00C602D7">
        <w:t xml:space="preserve"> verder te clusteren</w:t>
      </w:r>
      <w:r w:rsidR="00437ED3">
        <w:t>;</w:t>
      </w:r>
    </w:p>
    <w:p w:rsidR="00975470" w:rsidRDefault="005D0229" w:rsidP="00352982">
      <w:pPr>
        <w:pStyle w:val="Lijstalinea"/>
        <w:widowControl w:val="0"/>
        <w:numPr>
          <w:ilvl w:val="0"/>
          <w:numId w:val="1"/>
        </w:numPr>
      </w:pPr>
      <w:r>
        <w:t>m</w:t>
      </w:r>
      <w:r w:rsidR="00975470">
        <w:t>et het oog op een getrapte studiekeuze de overgang te ma</w:t>
      </w:r>
      <w:r w:rsidR="00437ED3">
        <w:t>rkeren</w:t>
      </w:r>
      <w:r w:rsidR="002F1972">
        <w:t xml:space="preserve"> van een bredere 2</w:t>
      </w:r>
      <w:r w:rsidR="00975470">
        <w:t>de graad</w:t>
      </w:r>
      <w:r w:rsidR="002F1972">
        <w:t xml:space="preserve"> naar een meer geprofileerde 3</w:t>
      </w:r>
      <w:r w:rsidR="00975470">
        <w:t>de graad;</w:t>
      </w:r>
    </w:p>
    <w:p w:rsidR="00975470" w:rsidRDefault="005D0229" w:rsidP="00352982">
      <w:pPr>
        <w:pStyle w:val="Lijstalinea"/>
        <w:widowControl w:val="0"/>
        <w:numPr>
          <w:ilvl w:val="0"/>
          <w:numId w:val="1"/>
        </w:numPr>
      </w:pPr>
      <w:r>
        <w:t>d</w:t>
      </w:r>
      <w:r w:rsidR="00975470">
        <w:t xml:space="preserve">e link met </w:t>
      </w:r>
      <w:r w:rsidR="00A1374D">
        <w:t xml:space="preserve">een segment van </w:t>
      </w:r>
      <w:r w:rsidR="00975470">
        <w:t>de arbeidsmarkt duidelijker te expliciteren</w:t>
      </w:r>
      <w:r w:rsidR="00B61B07">
        <w:t xml:space="preserve"> en zichtbaar te maken</w:t>
      </w:r>
      <w:r w:rsidR="00975470">
        <w:t>;</w:t>
      </w:r>
    </w:p>
    <w:p w:rsidR="00975470" w:rsidRDefault="005D0229" w:rsidP="00352982">
      <w:pPr>
        <w:pStyle w:val="Lijstalinea"/>
        <w:widowControl w:val="0"/>
        <w:numPr>
          <w:ilvl w:val="0"/>
          <w:numId w:val="1"/>
        </w:numPr>
      </w:pPr>
      <w:r>
        <w:t>i</w:t>
      </w:r>
      <w:r w:rsidR="00AB3616">
        <w:t>n een later stadium</w:t>
      </w:r>
      <w:r w:rsidR="00975470">
        <w:t xml:space="preserve"> van de modernisering gericht te verwijzen naar bepaalde groepen inhoudelijk verwante studierichtingen.</w:t>
      </w:r>
    </w:p>
    <w:p w:rsidR="001A67BA" w:rsidRDefault="00C602D7" w:rsidP="00352982">
      <w:pPr>
        <w:widowControl w:val="0"/>
      </w:pPr>
      <w:r>
        <w:lastRenderedPageBreak/>
        <w:t>Domeinen</w:t>
      </w:r>
      <w:r w:rsidR="00EA28B0">
        <w:t xml:space="preserve">, </w:t>
      </w:r>
      <w:r>
        <w:t xml:space="preserve">subdomeinen </w:t>
      </w:r>
      <w:r w:rsidR="001B1EEE">
        <w:t xml:space="preserve">en studierichtingen </w:t>
      </w:r>
      <w:r>
        <w:t>worden in de matrix van de 3</w:t>
      </w:r>
      <w:r w:rsidR="002F1972">
        <w:t>de</w:t>
      </w:r>
      <w:r>
        <w:t xml:space="preserve"> graad als volgt voorgesteld:</w:t>
      </w:r>
    </w:p>
    <w:tbl>
      <w:tblPr>
        <w:tblStyle w:val="Tabelraster"/>
        <w:tblW w:w="0" w:type="auto"/>
        <w:tblLook w:val="04A0" w:firstRow="1" w:lastRow="0" w:firstColumn="1" w:lastColumn="0" w:noHBand="0" w:noVBand="1"/>
      </w:tblPr>
      <w:tblGrid>
        <w:gridCol w:w="2011"/>
        <w:gridCol w:w="1669"/>
        <w:gridCol w:w="2126"/>
        <w:gridCol w:w="1507"/>
        <w:gridCol w:w="1747"/>
      </w:tblGrid>
      <w:tr w:rsidR="00E53A2E" w:rsidTr="0099205B">
        <w:tc>
          <w:tcPr>
            <w:tcW w:w="2011" w:type="dxa"/>
            <w:tcBorders>
              <w:bottom w:val="single" w:sz="4" w:space="0" w:color="auto"/>
            </w:tcBorders>
            <w:shd w:val="clear" w:color="auto" w:fill="595959" w:themeFill="text1" w:themeFillTint="A6"/>
          </w:tcPr>
          <w:p w:rsidR="003101C5" w:rsidRPr="00E53A2E" w:rsidRDefault="00664CB9" w:rsidP="00352982">
            <w:pPr>
              <w:widowControl w:val="0"/>
              <w:rPr>
                <w:color w:val="FFFFFF" w:themeColor="background1"/>
              </w:rPr>
            </w:pPr>
            <w:r w:rsidRPr="00E53A2E">
              <w:rPr>
                <w:color w:val="FFFFFF" w:themeColor="background1"/>
              </w:rPr>
              <w:t>Domein/perspectief</w:t>
            </w:r>
          </w:p>
        </w:tc>
        <w:tc>
          <w:tcPr>
            <w:tcW w:w="1670" w:type="dxa"/>
            <w:tcBorders>
              <w:bottom w:val="single" w:sz="4" w:space="0" w:color="auto"/>
            </w:tcBorders>
          </w:tcPr>
          <w:p w:rsidR="003101C5" w:rsidRDefault="00664CB9" w:rsidP="00352982">
            <w:pPr>
              <w:widowControl w:val="0"/>
              <w:jc w:val="center"/>
            </w:pPr>
            <w:r>
              <w:t>D</w:t>
            </w:r>
          </w:p>
        </w:tc>
        <w:tc>
          <w:tcPr>
            <w:tcW w:w="2126" w:type="dxa"/>
            <w:tcBorders>
              <w:bottom w:val="single" w:sz="4" w:space="0" w:color="auto"/>
            </w:tcBorders>
            <w:shd w:val="clear" w:color="auto" w:fill="595959" w:themeFill="text1" w:themeFillTint="A6"/>
          </w:tcPr>
          <w:p w:rsidR="003101C5" w:rsidRPr="00E53A2E" w:rsidRDefault="00664CB9" w:rsidP="00352982">
            <w:pPr>
              <w:widowControl w:val="0"/>
              <w:rPr>
                <w:color w:val="FFFFFF" w:themeColor="background1"/>
              </w:rPr>
            </w:pPr>
            <w:r w:rsidRPr="00E53A2E">
              <w:rPr>
                <w:color w:val="FFFFFF" w:themeColor="background1"/>
              </w:rPr>
              <w:t>Subdomein</w:t>
            </w:r>
          </w:p>
        </w:tc>
        <w:tc>
          <w:tcPr>
            <w:tcW w:w="1507" w:type="dxa"/>
            <w:tcBorders>
              <w:bottom w:val="single" w:sz="4" w:space="0" w:color="auto"/>
              <w:right w:val="dashSmallGap" w:sz="4" w:space="0" w:color="auto"/>
            </w:tcBorders>
          </w:tcPr>
          <w:p w:rsidR="003101C5" w:rsidRDefault="00664CB9" w:rsidP="00352982">
            <w:pPr>
              <w:widowControl w:val="0"/>
              <w:jc w:val="center"/>
            </w:pPr>
            <w:r>
              <w:t>D</w:t>
            </w:r>
            <w:r w:rsidR="008407FC">
              <w:t>+</w:t>
            </w:r>
            <w:r>
              <w:t>A</w:t>
            </w:r>
          </w:p>
        </w:tc>
        <w:tc>
          <w:tcPr>
            <w:tcW w:w="1748" w:type="dxa"/>
            <w:tcBorders>
              <w:left w:val="dashSmallGap" w:sz="4" w:space="0" w:color="auto"/>
              <w:bottom w:val="single" w:sz="4" w:space="0" w:color="auto"/>
            </w:tcBorders>
          </w:tcPr>
          <w:p w:rsidR="003101C5" w:rsidRDefault="00664CB9" w:rsidP="00352982">
            <w:pPr>
              <w:widowControl w:val="0"/>
              <w:jc w:val="center"/>
            </w:pPr>
            <w:r>
              <w:t>A</w:t>
            </w:r>
          </w:p>
        </w:tc>
      </w:tr>
      <w:tr w:rsidR="00B83D10" w:rsidTr="00B83D10">
        <w:trPr>
          <w:trHeight w:hRule="exact" w:val="113"/>
        </w:trPr>
        <w:tc>
          <w:tcPr>
            <w:tcW w:w="9062" w:type="dxa"/>
            <w:gridSpan w:val="5"/>
            <w:tcBorders>
              <w:left w:val="nil"/>
              <w:bottom w:val="single" w:sz="12" w:space="0" w:color="CCCC00"/>
              <w:right w:val="nil"/>
            </w:tcBorders>
            <w:shd w:val="clear" w:color="auto" w:fill="auto"/>
          </w:tcPr>
          <w:p w:rsidR="00B83D10" w:rsidRDefault="00B83D10" w:rsidP="00352982">
            <w:pPr>
              <w:widowControl w:val="0"/>
            </w:pPr>
          </w:p>
        </w:tc>
      </w:tr>
      <w:tr w:rsidR="00E53A2E" w:rsidTr="0099205B">
        <w:tc>
          <w:tcPr>
            <w:tcW w:w="2011" w:type="dxa"/>
            <w:tcBorders>
              <w:top w:val="single" w:sz="12" w:space="0" w:color="CCCC00"/>
              <w:left w:val="single" w:sz="12" w:space="0" w:color="CCCC00"/>
              <w:bottom w:val="single" w:sz="12" w:space="0" w:color="CCCC00"/>
              <w:right w:val="nil"/>
            </w:tcBorders>
            <w:shd w:val="clear" w:color="auto" w:fill="CCCC00"/>
            <w:vAlign w:val="center"/>
          </w:tcPr>
          <w:p w:rsidR="003101C5" w:rsidRPr="006B4948" w:rsidRDefault="00664CB9" w:rsidP="00352982">
            <w:pPr>
              <w:widowControl w:val="0"/>
              <w:rPr>
                <w:b/>
                <w:color w:val="FFFFFF" w:themeColor="background1"/>
              </w:rPr>
            </w:pPr>
            <w:r w:rsidRPr="006B4948">
              <w:rPr>
                <w:b/>
                <w:color w:val="FFFFFF" w:themeColor="background1"/>
              </w:rPr>
              <w:t>Economie</w:t>
            </w:r>
          </w:p>
        </w:tc>
        <w:tc>
          <w:tcPr>
            <w:tcW w:w="1670" w:type="dxa"/>
            <w:tcBorders>
              <w:top w:val="single" w:sz="12" w:space="0" w:color="CCCC00"/>
              <w:left w:val="nil"/>
              <w:bottom w:val="single" w:sz="12" w:space="0" w:color="CCCC00"/>
              <w:right w:val="nil"/>
            </w:tcBorders>
          </w:tcPr>
          <w:p w:rsidR="00EA28B0" w:rsidRPr="000D780F" w:rsidRDefault="00EA28B0" w:rsidP="00EA28B0">
            <w:pPr>
              <w:widowControl w:val="0"/>
              <w:jc w:val="right"/>
              <w:rPr>
                <w:sz w:val="16"/>
                <w:szCs w:val="16"/>
              </w:rPr>
            </w:pPr>
          </w:p>
        </w:tc>
        <w:tc>
          <w:tcPr>
            <w:tcW w:w="2126" w:type="dxa"/>
            <w:tcBorders>
              <w:top w:val="single" w:sz="12" w:space="0" w:color="CCCC00"/>
              <w:left w:val="nil"/>
              <w:bottom w:val="single" w:sz="12" w:space="0" w:color="CCCC00"/>
              <w:right w:val="nil"/>
            </w:tcBorders>
            <w:shd w:val="clear" w:color="auto" w:fill="CCCC00"/>
          </w:tcPr>
          <w:p w:rsidR="003101C5" w:rsidRPr="006B4948" w:rsidRDefault="00664CB9" w:rsidP="00352982">
            <w:pPr>
              <w:widowControl w:val="0"/>
              <w:rPr>
                <w:b/>
                <w:color w:val="FFFFFF" w:themeColor="background1"/>
              </w:rPr>
            </w:pPr>
            <w:r w:rsidRPr="006B4948">
              <w:rPr>
                <w:b/>
                <w:color w:val="FFFFFF" w:themeColor="background1"/>
              </w:rPr>
              <w:t>Logistiek &amp; marketing</w:t>
            </w:r>
          </w:p>
        </w:tc>
        <w:tc>
          <w:tcPr>
            <w:tcW w:w="1507" w:type="dxa"/>
            <w:tcBorders>
              <w:top w:val="single" w:sz="12" w:space="0" w:color="CCCC00"/>
              <w:left w:val="nil"/>
              <w:bottom w:val="single" w:sz="12" w:space="0" w:color="CCCC00"/>
              <w:right w:val="dashSmallGap" w:sz="4" w:space="0" w:color="CCCC00"/>
            </w:tcBorders>
          </w:tcPr>
          <w:p w:rsidR="00EA28B0" w:rsidRPr="00EA28B0" w:rsidRDefault="00EA28B0" w:rsidP="00EA28B0">
            <w:pPr>
              <w:widowControl w:val="0"/>
              <w:jc w:val="center"/>
            </w:pPr>
          </w:p>
        </w:tc>
        <w:tc>
          <w:tcPr>
            <w:tcW w:w="1748" w:type="dxa"/>
            <w:tcBorders>
              <w:top w:val="single" w:sz="12" w:space="0" w:color="CCCC00"/>
              <w:left w:val="dashSmallGap" w:sz="4" w:space="0" w:color="CCCC00"/>
              <w:bottom w:val="single" w:sz="12" w:space="0" w:color="CCCC00"/>
              <w:right w:val="single" w:sz="12" w:space="0" w:color="CCCC00"/>
            </w:tcBorders>
          </w:tcPr>
          <w:p w:rsidR="00EA28B0" w:rsidRPr="00EA28B0" w:rsidRDefault="00EA28B0" w:rsidP="00EA28B0">
            <w:pPr>
              <w:widowControl w:val="0"/>
              <w:jc w:val="center"/>
            </w:pPr>
          </w:p>
        </w:tc>
      </w:tr>
      <w:tr w:rsidR="00E53A2E" w:rsidTr="00C3013E">
        <w:trPr>
          <w:trHeight w:hRule="exact" w:val="113"/>
        </w:trPr>
        <w:tc>
          <w:tcPr>
            <w:tcW w:w="9062" w:type="dxa"/>
            <w:gridSpan w:val="5"/>
            <w:tcBorders>
              <w:top w:val="single" w:sz="12" w:space="0" w:color="CCCC00"/>
              <w:left w:val="nil"/>
              <w:bottom w:val="single" w:sz="12" w:space="0" w:color="FF6600"/>
              <w:right w:val="nil"/>
            </w:tcBorders>
            <w:vAlign w:val="center"/>
          </w:tcPr>
          <w:p w:rsidR="00E53A2E" w:rsidRPr="006B4948" w:rsidRDefault="00E53A2E" w:rsidP="00352982">
            <w:pPr>
              <w:widowControl w:val="0"/>
              <w:rPr>
                <w:b/>
              </w:rPr>
            </w:pPr>
          </w:p>
        </w:tc>
      </w:tr>
      <w:tr w:rsidR="00C3013E" w:rsidTr="0099205B">
        <w:tc>
          <w:tcPr>
            <w:tcW w:w="2011" w:type="dxa"/>
            <w:vMerge w:val="restart"/>
            <w:tcBorders>
              <w:top w:val="single" w:sz="12" w:space="0" w:color="FF6600"/>
              <w:left w:val="single" w:sz="12" w:space="0" w:color="FF6600"/>
              <w:bottom w:val="nil"/>
              <w:right w:val="nil"/>
            </w:tcBorders>
            <w:shd w:val="clear" w:color="auto" w:fill="FF6600"/>
            <w:vAlign w:val="center"/>
          </w:tcPr>
          <w:p w:rsidR="00C3013E" w:rsidRPr="006B4948" w:rsidRDefault="00C3013E" w:rsidP="00352982">
            <w:pPr>
              <w:widowControl w:val="0"/>
              <w:rPr>
                <w:b/>
                <w:color w:val="FFFFFF" w:themeColor="background1"/>
              </w:rPr>
            </w:pPr>
            <w:r w:rsidRPr="006B4948">
              <w:rPr>
                <w:b/>
                <w:color w:val="FFFFFF" w:themeColor="background1"/>
              </w:rPr>
              <w:t>Kunst</w:t>
            </w:r>
          </w:p>
        </w:tc>
        <w:tc>
          <w:tcPr>
            <w:tcW w:w="1670" w:type="dxa"/>
            <w:vMerge w:val="restart"/>
            <w:tcBorders>
              <w:top w:val="single" w:sz="12" w:space="0" w:color="FF6600"/>
              <w:left w:val="nil"/>
              <w:bottom w:val="nil"/>
              <w:right w:val="nil"/>
            </w:tcBorders>
          </w:tcPr>
          <w:p w:rsidR="00C3013E" w:rsidRPr="006B4948" w:rsidRDefault="00C3013E" w:rsidP="00352982">
            <w:pPr>
              <w:widowControl w:val="0"/>
              <w:rPr>
                <w:b/>
              </w:rPr>
            </w:pPr>
          </w:p>
        </w:tc>
        <w:tc>
          <w:tcPr>
            <w:tcW w:w="2126" w:type="dxa"/>
            <w:tcBorders>
              <w:top w:val="single" w:sz="12" w:space="0" w:color="FF6600"/>
              <w:left w:val="nil"/>
              <w:bottom w:val="single" w:sz="12" w:space="0" w:color="FFFFFF" w:themeColor="background1"/>
              <w:right w:val="single" w:sz="12" w:space="0" w:color="FF6600"/>
            </w:tcBorders>
            <w:shd w:val="clear" w:color="auto" w:fill="FF6600"/>
          </w:tcPr>
          <w:p w:rsidR="00C3013E" w:rsidRPr="006B4948" w:rsidRDefault="00C3013E" w:rsidP="00352982">
            <w:pPr>
              <w:widowControl w:val="0"/>
              <w:rPr>
                <w:b/>
                <w:color w:val="FFFFFF" w:themeColor="background1"/>
              </w:rPr>
            </w:pPr>
            <w:r w:rsidRPr="006B4948">
              <w:rPr>
                <w:b/>
                <w:color w:val="FFFFFF" w:themeColor="background1"/>
              </w:rPr>
              <w:t>Creatie &amp; design</w:t>
            </w:r>
          </w:p>
        </w:tc>
        <w:tc>
          <w:tcPr>
            <w:tcW w:w="1507" w:type="dxa"/>
            <w:tcBorders>
              <w:top w:val="single" w:sz="12" w:space="0" w:color="FF6600"/>
              <w:left w:val="single" w:sz="12" w:space="0" w:color="FF6600"/>
              <w:bottom w:val="single" w:sz="12" w:space="0" w:color="FF6600"/>
              <w:right w:val="dashSmallGap" w:sz="4" w:space="0" w:color="FF6600"/>
            </w:tcBorders>
          </w:tcPr>
          <w:p w:rsidR="00C3013E" w:rsidRDefault="00C3013E" w:rsidP="00352982">
            <w:pPr>
              <w:widowControl w:val="0"/>
            </w:pPr>
          </w:p>
        </w:tc>
        <w:tc>
          <w:tcPr>
            <w:tcW w:w="1748" w:type="dxa"/>
            <w:tcBorders>
              <w:top w:val="single" w:sz="12" w:space="0" w:color="FF6600"/>
              <w:left w:val="dashSmallGap" w:sz="4" w:space="0" w:color="FF6600"/>
              <w:bottom w:val="single" w:sz="12" w:space="0" w:color="FF6600"/>
              <w:right w:val="single" w:sz="12" w:space="0" w:color="FF6600"/>
            </w:tcBorders>
          </w:tcPr>
          <w:p w:rsidR="00C3013E" w:rsidRDefault="00C3013E" w:rsidP="00352982">
            <w:pPr>
              <w:widowControl w:val="0"/>
            </w:pPr>
          </w:p>
        </w:tc>
      </w:tr>
      <w:tr w:rsidR="00C3013E" w:rsidTr="0099205B">
        <w:tc>
          <w:tcPr>
            <w:tcW w:w="2011" w:type="dxa"/>
            <w:vMerge/>
            <w:tcBorders>
              <w:top w:val="nil"/>
              <w:left w:val="single" w:sz="12" w:space="0" w:color="FF6600"/>
              <w:bottom w:val="single" w:sz="12" w:space="0" w:color="FF6600"/>
              <w:right w:val="nil"/>
            </w:tcBorders>
            <w:shd w:val="clear" w:color="auto" w:fill="FF6600"/>
            <w:vAlign w:val="center"/>
          </w:tcPr>
          <w:p w:rsidR="00C3013E" w:rsidRPr="006B4948" w:rsidRDefault="00C3013E" w:rsidP="00352982">
            <w:pPr>
              <w:widowControl w:val="0"/>
              <w:rPr>
                <w:b/>
              </w:rPr>
            </w:pPr>
          </w:p>
        </w:tc>
        <w:tc>
          <w:tcPr>
            <w:tcW w:w="1670" w:type="dxa"/>
            <w:vMerge/>
            <w:tcBorders>
              <w:top w:val="nil"/>
              <w:left w:val="nil"/>
              <w:bottom w:val="single" w:sz="12" w:space="0" w:color="FF6600"/>
              <w:right w:val="nil"/>
            </w:tcBorders>
          </w:tcPr>
          <w:p w:rsidR="00C3013E" w:rsidRPr="006B4948" w:rsidRDefault="00C3013E" w:rsidP="00352982">
            <w:pPr>
              <w:widowControl w:val="0"/>
              <w:rPr>
                <w:b/>
              </w:rPr>
            </w:pPr>
          </w:p>
        </w:tc>
        <w:tc>
          <w:tcPr>
            <w:tcW w:w="2126" w:type="dxa"/>
            <w:tcBorders>
              <w:top w:val="nil"/>
              <w:left w:val="nil"/>
              <w:bottom w:val="single" w:sz="12" w:space="0" w:color="FF6600"/>
              <w:right w:val="single" w:sz="12" w:space="0" w:color="FF6600"/>
            </w:tcBorders>
            <w:shd w:val="clear" w:color="auto" w:fill="FF6600"/>
          </w:tcPr>
          <w:p w:rsidR="00C3013E" w:rsidRPr="006B4948" w:rsidRDefault="00C3013E" w:rsidP="00352982">
            <w:pPr>
              <w:widowControl w:val="0"/>
              <w:rPr>
                <w:b/>
                <w:color w:val="FFFFFF" w:themeColor="background1"/>
              </w:rPr>
            </w:pPr>
            <w:r w:rsidRPr="006B4948">
              <w:rPr>
                <w:b/>
                <w:color w:val="FFFFFF" w:themeColor="background1"/>
              </w:rPr>
              <w:t>Podiumkunsten</w:t>
            </w:r>
          </w:p>
        </w:tc>
        <w:tc>
          <w:tcPr>
            <w:tcW w:w="1507" w:type="dxa"/>
            <w:tcBorders>
              <w:top w:val="single" w:sz="12" w:space="0" w:color="FF6600"/>
              <w:left w:val="single" w:sz="12" w:space="0" w:color="FF6600"/>
              <w:bottom w:val="single" w:sz="12" w:space="0" w:color="FF6600"/>
              <w:right w:val="dashSmallGap" w:sz="4" w:space="0" w:color="FF6600"/>
            </w:tcBorders>
          </w:tcPr>
          <w:p w:rsidR="00C3013E" w:rsidRDefault="00C3013E" w:rsidP="00352982">
            <w:pPr>
              <w:widowControl w:val="0"/>
            </w:pPr>
          </w:p>
        </w:tc>
        <w:tc>
          <w:tcPr>
            <w:tcW w:w="1748" w:type="dxa"/>
            <w:tcBorders>
              <w:top w:val="single" w:sz="12" w:space="0" w:color="FF6600"/>
              <w:left w:val="dashSmallGap" w:sz="4" w:space="0" w:color="FF6600"/>
              <w:bottom w:val="single" w:sz="12" w:space="0" w:color="FF6600"/>
              <w:right w:val="single" w:sz="12" w:space="0" w:color="FF6600"/>
            </w:tcBorders>
          </w:tcPr>
          <w:p w:rsidR="00C3013E" w:rsidRDefault="00C3013E" w:rsidP="00352982">
            <w:pPr>
              <w:widowControl w:val="0"/>
            </w:pPr>
          </w:p>
        </w:tc>
      </w:tr>
      <w:tr w:rsidR="00E53A2E" w:rsidTr="00FD125B">
        <w:trPr>
          <w:trHeight w:hRule="exact" w:val="113"/>
        </w:trPr>
        <w:tc>
          <w:tcPr>
            <w:tcW w:w="9062" w:type="dxa"/>
            <w:gridSpan w:val="5"/>
            <w:tcBorders>
              <w:top w:val="single" w:sz="12" w:space="0" w:color="FF6600"/>
              <w:left w:val="nil"/>
              <w:bottom w:val="single" w:sz="12" w:space="0" w:color="FFCC00"/>
              <w:right w:val="nil"/>
            </w:tcBorders>
            <w:vAlign w:val="center"/>
          </w:tcPr>
          <w:p w:rsidR="00E53A2E" w:rsidRPr="006B4948" w:rsidRDefault="00E53A2E" w:rsidP="00352982">
            <w:pPr>
              <w:widowControl w:val="0"/>
              <w:rPr>
                <w:b/>
              </w:rPr>
            </w:pPr>
          </w:p>
        </w:tc>
      </w:tr>
      <w:tr w:rsidR="00C3013E" w:rsidTr="0099205B">
        <w:tc>
          <w:tcPr>
            <w:tcW w:w="2011" w:type="dxa"/>
            <w:vMerge w:val="restart"/>
            <w:tcBorders>
              <w:top w:val="single" w:sz="12" w:space="0" w:color="FFCC00"/>
              <w:left w:val="single" w:sz="12" w:space="0" w:color="FFCC00"/>
              <w:bottom w:val="single" w:sz="12" w:space="0" w:color="FFCC00"/>
              <w:right w:val="single" w:sz="12" w:space="0" w:color="FFCC00"/>
            </w:tcBorders>
            <w:shd w:val="clear" w:color="auto" w:fill="FFCC00"/>
            <w:vAlign w:val="center"/>
          </w:tcPr>
          <w:p w:rsidR="00C3013E" w:rsidRPr="006B4948" w:rsidRDefault="00E308C9" w:rsidP="00352982">
            <w:pPr>
              <w:widowControl w:val="0"/>
              <w:rPr>
                <w:b/>
                <w:color w:val="FFFFFF" w:themeColor="background1"/>
              </w:rPr>
            </w:pPr>
            <w:r>
              <w:rPr>
                <w:b/>
                <w:color w:val="FFFFFF" w:themeColor="background1"/>
              </w:rPr>
              <w:t>Maatschappij</w:t>
            </w:r>
          </w:p>
        </w:tc>
        <w:tc>
          <w:tcPr>
            <w:tcW w:w="1670" w:type="dxa"/>
            <w:vMerge w:val="restart"/>
            <w:tcBorders>
              <w:top w:val="single" w:sz="12" w:space="0" w:color="FFCC00"/>
              <w:left w:val="single" w:sz="12" w:space="0" w:color="FFCC00"/>
              <w:bottom w:val="single" w:sz="12" w:space="0" w:color="FFCC00"/>
              <w:right w:val="single" w:sz="12" w:space="0" w:color="FFCC00"/>
            </w:tcBorders>
          </w:tcPr>
          <w:p w:rsidR="00C3013E" w:rsidRPr="006B4948" w:rsidRDefault="00C3013E" w:rsidP="00352982">
            <w:pPr>
              <w:widowControl w:val="0"/>
              <w:rPr>
                <w:b/>
              </w:rPr>
            </w:pPr>
          </w:p>
        </w:tc>
        <w:tc>
          <w:tcPr>
            <w:tcW w:w="2126" w:type="dxa"/>
            <w:tcBorders>
              <w:top w:val="single" w:sz="12" w:space="0" w:color="FFCC00"/>
              <w:left w:val="single" w:sz="12" w:space="0" w:color="FFCC00"/>
              <w:bottom w:val="single" w:sz="12" w:space="0" w:color="FFFFFF" w:themeColor="background1"/>
              <w:right w:val="single" w:sz="12" w:space="0" w:color="FFCC00"/>
            </w:tcBorders>
            <w:shd w:val="clear" w:color="auto" w:fill="FFCC00"/>
          </w:tcPr>
          <w:p w:rsidR="00C3013E" w:rsidRPr="006B4948" w:rsidRDefault="00C3013E" w:rsidP="00352982">
            <w:pPr>
              <w:widowControl w:val="0"/>
              <w:rPr>
                <w:b/>
                <w:color w:val="FFFFFF" w:themeColor="background1"/>
              </w:rPr>
            </w:pPr>
            <w:r w:rsidRPr="006B4948">
              <w:rPr>
                <w:b/>
                <w:color w:val="FFFFFF" w:themeColor="background1"/>
              </w:rPr>
              <w:t>Schoonheid &amp; lifestyle</w:t>
            </w:r>
          </w:p>
        </w:tc>
        <w:tc>
          <w:tcPr>
            <w:tcW w:w="1507" w:type="dxa"/>
            <w:tcBorders>
              <w:top w:val="single" w:sz="12" w:space="0" w:color="FFCC00"/>
              <w:left w:val="single" w:sz="12" w:space="0" w:color="FFCC00"/>
              <w:bottom w:val="single" w:sz="12" w:space="0" w:color="FFCC00"/>
              <w:right w:val="dashSmallGap" w:sz="4" w:space="0" w:color="FFCC00"/>
            </w:tcBorders>
          </w:tcPr>
          <w:p w:rsidR="00C3013E" w:rsidRDefault="00C3013E" w:rsidP="00352982">
            <w:pPr>
              <w:widowControl w:val="0"/>
            </w:pPr>
          </w:p>
        </w:tc>
        <w:tc>
          <w:tcPr>
            <w:tcW w:w="1748" w:type="dxa"/>
            <w:tcBorders>
              <w:top w:val="single" w:sz="12" w:space="0" w:color="FFCC00"/>
              <w:left w:val="dashSmallGap" w:sz="4" w:space="0" w:color="FFCC00"/>
              <w:bottom w:val="single" w:sz="12" w:space="0" w:color="FFCC00"/>
              <w:right w:val="single" w:sz="12" w:space="0" w:color="FFCC00"/>
            </w:tcBorders>
          </w:tcPr>
          <w:p w:rsidR="00C3013E" w:rsidRDefault="00C3013E" w:rsidP="00352982">
            <w:pPr>
              <w:widowControl w:val="0"/>
            </w:pPr>
          </w:p>
        </w:tc>
      </w:tr>
      <w:tr w:rsidR="00C3013E" w:rsidTr="0099205B">
        <w:tc>
          <w:tcPr>
            <w:tcW w:w="2011" w:type="dxa"/>
            <w:vMerge/>
            <w:tcBorders>
              <w:top w:val="single" w:sz="12" w:space="0" w:color="FFCC00"/>
              <w:left w:val="single" w:sz="12" w:space="0" w:color="FFCC00"/>
              <w:bottom w:val="single" w:sz="12" w:space="0" w:color="FFCC00"/>
              <w:right w:val="single" w:sz="12" w:space="0" w:color="FFCC00"/>
            </w:tcBorders>
            <w:shd w:val="clear" w:color="auto" w:fill="FFCC00"/>
            <w:vAlign w:val="center"/>
          </w:tcPr>
          <w:p w:rsidR="00C3013E" w:rsidRPr="006B4948" w:rsidRDefault="00C3013E" w:rsidP="00352982">
            <w:pPr>
              <w:widowControl w:val="0"/>
              <w:rPr>
                <w:b/>
              </w:rPr>
            </w:pPr>
          </w:p>
        </w:tc>
        <w:tc>
          <w:tcPr>
            <w:tcW w:w="1670" w:type="dxa"/>
            <w:vMerge/>
            <w:tcBorders>
              <w:top w:val="single" w:sz="12" w:space="0" w:color="FFCC00"/>
              <w:left w:val="single" w:sz="12" w:space="0" w:color="FFCC00"/>
              <w:bottom w:val="single" w:sz="12" w:space="0" w:color="FFCC00"/>
              <w:right w:val="single" w:sz="12" w:space="0" w:color="FFCC00"/>
            </w:tcBorders>
          </w:tcPr>
          <w:p w:rsidR="00C3013E" w:rsidRPr="006B4948" w:rsidRDefault="00C3013E" w:rsidP="00352982">
            <w:pPr>
              <w:widowControl w:val="0"/>
              <w:rPr>
                <w:b/>
              </w:rPr>
            </w:pPr>
          </w:p>
        </w:tc>
        <w:tc>
          <w:tcPr>
            <w:tcW w:w="2126" w:type="dxa"/>
            <w:tcBorders>
              <w:top w:val="single" w:sz="12" w:space="0" w:color="FFFFFF" w:themeColor="background1"/>
              <w:left w:val="single" w:sz="12" w:space="0" w:color="FFCC00"/>
              <w:bottom w:val="single" w:sz="12" w:space="0" w:color="FFFFFF" w:themeColor="background1"/>
              <w:right w:val="single" w:sz="12" w:space="0" w:color="FFCC00"/>
            </w:tcBorders>
            <w:shd w:val="clear" w:color="auto" w:fill="FFCC00"/>
          </w:tcPr>
          <w:p w:rsidR="00C3013E" w:rsidRPr="006B4948" w:rsidRDefault="00C3013E" w:rsidP="00352982">
            <w:pPr>
              <w:widowControl w:val="0"/>
              <w:rPr>
                <w:b/>
                <w:color w:val="FFFFFF" w:themeColor="background1"/>
              </w:rPr>
            </w:pPr>
            <w:r w:rsidRPr="006B4948">
              <w:rPr>
                <w:b/>
                <w:color w:val="FFFFFF" w:themeColor="background1"/>
              </w:rPr>
              <w:t>Voeding</w:t>
            </w:r>
          </w:p>
        </w:tc>
        <w:tc>
          <w:tcPr>
            <w:tcW w:w="1507" w:type="dxa"/>
            <w:tcBorders>
              <w:top w:val="single" w:sz="12" w:space="0" w:color="FFCC00"/>
              <w:left w:val="single" w:sz="12" w:space="0" w:color="FFCC00"/>
              <w:bottom w:val="single" w:sz="12" w:space="0" w:color="FFCC00"/>
              <w:right w:val="dashSmallGap" w:sz="4" w:space="0" w:color="FFCC00"/>
            </w:tcBorders>
          </w:tcPr>
          <w:p w:rsidR="00C3013E" w:rsidRDefault="00C3013E" w:rsidP="00352982">
            <w:pPr>
              <w:widowControl w:val="0"/>
            </w:pPr>
          </w:p>
        </w:tc>
        <w:tc>
          <w:tcPr>
            <w:tcW w:w="1748" w:type="dxa"/>
            <w:tcBorders>
              <w:top w:val="single" w:sz="12" w:space="0" w:color="FFCC00"/>
              <w:left w:val="dashSmallGap" w:sz="4" w:space="0" w:color="FFCC00"/>
              <w:bottom w:val="single" w:sz="12" w:space="0" w:color="FFCC00"/>
              <w:right w:val="single" w:sz="12" w:space="0" w:color="FFCC00"/>
            </w:tcBorders>
          </w:tcPr>
          <w:p w:rsidR="00C3013E" w:rsidRDefault="00C3013E" w:rsidP="00352982">
            <w:pPr>
              <w:widowControl w:val="0"/>
            </w:pPr>
          </w:p>
        </w:tc>
      </w:tr>
      <w:tr w:rsidR="00C3013E" w:rsidTr="0099205B">
        <w:tc>
          <w:tcPr>
            <w:tcW w:w="2011" w:type="dxa"/>
            <w:vMerge/>
            <w:tcBorders>
              <w:top w:val="single" w:sz="12" w:space="0" w:color="FFCC00"/>
              <w:left w:val="single" w:sz="12" w:space="0" w:color="FFCC00"/>
              <w:bottom w:val="single" w:sz="12" w:space="0" w:color="FFCC00"/>
              <w:right w:val="single" w:sz="12" w:space="0" w:color="FFCC00"/>
            </w:tcBorders>
            <w:shd w:val="clear" w:color="auto" w:fill="FFCC00"/>
            <w:vAlign w:val="center"/>
          </w:tcPr>
          <w:p w:rsidR="00C3013E" w:rsidRPr="006B4948" w:rsidRDefault="00C3013E" w:rsidP="00352982">
            <w:pPr>
              <w:widowControl w:val="0"/>
              <w:rPr>
                <w:b/>
              </w:rPr>
            </w:pPr>
          </w:p>
        </w:tc>
        <w:tc>
          <w:tcPr>
            <w:tcW w:w="1670" w:type="dxa"/>
            <w:vMerge/>
            <w:tcBorders>
              <w:top w:val="single" w:sz="12" w:space="0" w:color="FFCC00"/>
              <w:left w:val="single" w:sz="12" w:space="0" w:color="FFCC00"/>
              <w:bottom w:val="single" w:sz="12" w:space="0" w:color="FFCC00"/>
              <w:right w:val="single" w:sz="12" w:space="0" w:color="FFCC00"/>
            </w:tcBorders>
          </w:tcPr>
          <w:p w:rsidR="00C3013E" w:rsidRPr="006B4948" w:rsidRDefault="00C3013E" w:rsidP="00352982">
            <w:pPr>
              <w:widowControl w:val="0"/>
              <w:rPr>
                <w:b/>
              </w:rPr>
            </w:pPr>
          </w:p>
        </w:tc>
        <w:tc>
          <w:tcPr>
            <w:tcW w:w="2126" w:type="dxa"/>
            <w:tcBorders>
              <w:top w:val="single" w:sz="12" w:space="0" w:color="FFFFFF" w:themeColor="background1"/>
              <w:left w:val="single" w:sz="12" w:space="0" w:color="FFCC00"/>
              <w:bottom w:val="single" w:sz="12" w:space="0" w:color="FFCC00"/>
              <w:right w:val="single" w:sz="12" w:space="0" w:color="FFCC00"/>
            </w:tcBorders>
            <w:shd w:val="clear" w:color="auto" w:fill="FFCC00"/>
          </w:tcPr>
          <w:p w:rsidR="00C3013E" w:rsidRPr="006B4948" w:rsidRDefault="00C3013E" w:rsidP="00352982">
            <w:pPr>
              <w:widowControl w:val="0"/>
              <w:rPr>
                <w:b/>
                <w:color w:val="FFFFFF" w:themeColor="background1"/>
              </w:rPr>
            </w:pPr>
            <w:r w:rsidRPr="006B4948">
              <w:rPr>
                <w:b/>
                <w:color w:val="FFFFFF" w:themeColor="background1"/>
              </w:rPr>
              <w:t>Zorg, welzijn &amp; sport</w:t>
            </w:r>
          </w:p>
        </w:tc>
        <w:tc>
          <w:tcPr>
            <w:tcW w:w="1507" w:type="dxa"/>
            <w:tcBorders>
              <w:top w:val="single" w:sz="12" w:space="0" w:color="FFCC00"/>
              <w:left w:val="single" w:sz="12" w:space="0" w:color="FFCC00"/>
              <w:bottom w:val="single" w:sz="12" w:space="0" w:color="FFCC00"/>
              <w:right w:val="dashSmallGap" w:sz="4" w:space="0" w:color="FFCC00"/>
            </w:tcBorders>
          </w:tcPr>
          <w:p w:rsidR="00C3013E" w:rsidRDefault="00C3013E" w:rsidP="00352982">
            <w:pPr>
              <w:widowControl w:val="0"/>
            </w:pPr>
          </w:p>
        </w:tc>
        <w:tc>
          <w:tcPr>
            <w:tcW w:w="1748" w:type="dxa"/>
            <w:tcBorders>
              <w:top w:val="single" w:sz="12" w:space="0" w:color="FFCC00"/>
              <w:left w:val="dashSmallGap" w:sz="4" w:space="0" w:color="FFCC00"/>
              <w:bottom w:val="single" w:sz="12" w:space="0" w:color="FFCC00"/>
              <w:right w:val="single" w:sz="12" w:space="0" w:color="FFCC00"/>
            </w:tcBorders>
          </w:tcPr>
          <w:p w:rsidR="00C3013E" w:rsidRDefault="00C3013E" w:rsidP="00352982">
            <w:pPr>
              <w:widowControl w:val="0"/>
            </w:pPr>
          </w:p>
        </w:tc>
      </w:tr>
      <w:tr w:rsidR="00E53A2E" w:rsidTr="00FD125B">
        <w:trPr>
          <w:trHeight w:hRule="exact" w:val="113"/>
        </w:trPr>
        <w:tc>
          <w:tcPr>
            <w:tcW w:w="9062" w:type="dxa"/>
            <w:gridSpan w:val="5"/>
            <w:tcBorders>
              <w:top w:val="single" w:sz="12" w:space="0" w:color="FFCC00"/>
              <w:left w:val="nil"/>
              <w:bottom w:val="single" w:sz="12" w:space="0" w:color="009999"/>
              <w:right w:val="nil"/>
            </w:tcBorders>
            <w:vAlign w:val="center"/>
          </w:tcPr>
          <w:p w:rsidR="00E53A2E" w:rsidRDefault="00E53A2E" w:rsidP="00352982">
            <w:pPr>
              <w:widowControl w:val="0"/>
            </w:pPr>
          </w:p>
        </w:tc>
      </w:tr>
      <w:tr w:rsidR="00C3013E" w:rsidTr="0099205B">
        <w:tc>
          <w:tcPr>
            <w:tcW w:w="2011" w:type="dxa"/>
            <w:vMerge w:val="restart"/>
            <w:tcBorders>
              <w:top w:val="single" w:sz="12" w:space="0" w:color="009999"/>
              <w:left w:val="single" w:sz="12" w:space="0" w:color="009999"/>
              <w:bottom w:val="single" w:sz="12" w:space="0" w:color="009999"/>
              <w:right w:val="single" w:sz="12" w:space="0" w:color="009999"/>
            </w:tcBorders>
            <w:shd w:val="clear" w:color="auto" w:fill="009999"/>
            <w:vAlign w:val="center"/>
          </w:tcPr>
          <w:p w:rsidR="00C3013E" w:rsidRPr="00FD125B" w:rsidRDefault="00C3013E" w:rsidP="00352982">
            <w:pPr>
              <w:widowControl w:val="0"/>
              <w:rPr>
                <w:b/>
                <w:color w:val="FFFFFF" w:themeColor="background1"/>
              </w:rPr>
            </w:pPr>
            <w:r w:rsidRPr="00FD125B">
              <w:rPr>
                <w:b/>
                <w:color w:val="FFFFFF" w:themeColor="background1"/>
              </w:rPr>
              <w:t>STEM</w:t>
            </w:r>
          </w:p>
        </w:tc>
        <w:tc>
          <w:tcPr>
            <w:tcW w:w="1670" w:type="dxa"/>
            <w:vMerge w:val="restart"/>
            <w:tcBorders>
              <w:top w:val="single" w:sz="12" w:space="0" w:color="009999"/>
              <w:left w:val="single" w:sz="12" w:space="0" w:color="009999"/>
              <w:bottom w:val="single" w:sz="12" w:space="0" w:color="009999"/>
              <w:right w:val="single" w:sz="12" w:space="0" w:color="009999"/>
            </w:tcBorders>
            <w:vAlign w:val="center"/>
          </w:tcPr>
          <w:p w:rsidR="00C3013E" w:rsidRPr="000D780F" w:rsidRDefault="000D780F" w:rsidP="000D780F">
            <w:pPr>
              <w:widowControl w:val="0"/>
              <w:jc w:val="center"/>
              <w:rPr>
                <w:sz w:val="16"/>
                <w:szCs w:val="16"/>
              </w:rPr>
            </w:pPr>
            <w:r w:rsidRPr="000D780F">
              <w:rPr>
                <w:sz w:val="16"/>
                <w:szCs w:val="16"/>
              </w:rPr>
              <w:t>studierichting</w:t>
            </w:r>
          </w:p>
          <w:p w:rsidR="000D780F" w:rsidRDefault="000D780F" w:rsidP="000D780F">
            <w:pPr>
              <w:widowControl w:val="0"/>
              <w:jc w:val="center"/>
              <w:rPr>
                <w:sz w:val="16"/>
                <w:szCs w:val="16"/>
              </w:rPr>
            </w:pPr>
            <w:r w:rsidRPr="000D780F">
              <w:rPr>
                <w:sz w:val="16"/>
                <w:szCs w:val="16"/>
              </w:rPr>
              <w:t>studierichting</w:t>
            </w:r>
          </w:p>
          <w:p w:rsidR="00B34022" w:rsidRPr="000D780F" w:rsidRDefault="00B34022" w:rsidP="000D780F">
            <w:pPr>
              <w:widowControl w:val="0"/>
              <w:jc w:val="center"/>
              <w:rPr>
                <w:sz w:val="16"/>
                <w:szCs w:val="16"/>
              </w:rPr>
            </w:pPr>
          </w:p>
          <w:p w:rsidR="000D780F" w:rsidRPr="000D780F" w:rsidRDefault="000D780F" w:rsidP="000D780F">
            <w:pPr>
              <w:widowControl w:val="0"/>
              <w:jc w:val="right"/>
              <w:rPr>
                <w:sz w:val="16"/>
                <w:szCs w:val="16"/>
              </w:rPr>
            </w:pPr>
            <w:r w:rsidRPr="000D780F">
              <w:rPr>
                <w:sz w:val="16"/>
                <w:szCs w:val="16"/>
              </w:rPr>
              <w:t>studierichting</w:t>
            </w:r>
          </w:p>
          <w:p w:rsidR="000D780F" w:rsidRPr="000D780F" w:rsidRDefault="000D780F" w:rsidP="000D780F">
            <w:pPr>
              <w:widowControl w:val="0"/>
              <w:jc w:val="right"/>
              <w:rPr>
                <w:sz w:val="16"/>
                <w:szCs w:val="16"/>
              </w:rPr>
            </w:pPr>
            <w:r w:rsidRPr="000D780F">
              <w:rPr>
                <w:sz w:val="16"/>
                <w:szCs w:val="16"/>
              </w:rPr>
              <w:t>studierichting</w:t>
            </w:r>
          </w:p>
        </w:tc>
        <w:tc>
          <w:tcPr>
            <w:tcW w:w="2126" w:type="dxa"/>
            <w:tcBorders>
              <w:top w:val="single" w:sz="12" w:space="0" w:color="009999"/>
              <w:left w:val="single" w:sz="12" w:space="0" w:color="009999"/>
              <w:bottom w:val="single" w:sz="12" w:space="0" w:color="FFFFFF" w:themeColor="background1"/>
              <w:right w:val="single" w:sz="12" w:space="0" w:color="009999"/>
            </w:tcBorders>
            <w:shd w:val="clear" w:color="auto" w:fill="009999"/>
          </w:tcPr>
          <w:p w:rsidR="00C3013E" w:rsidRPr="00FD125B" w:rsidRDefault="00C3013E" w:rsidP="00352982">
            <w:pPr>
              <w:widowControl w:val="0"/>
              <w:rPr>
                <w:b/>
                <w:color w:val="FFFFFF" w:themeColor="background1"/>
              </w:rPr>
            </w:pPr>
            <w:r w:rsidRPr="00FD125B">
              <w:rPr>
                <w:b/>
                <w:color w:val="FFFFFF" w:themeColor="background1"/>
              </w:rPr>
              <w:t>Bouwen &amp; wonen</w:t>
            </w:r>
          </w:p>
        </w:tc>
        <w:tc>
          <w:tcPr>
            <w:tcW w:w="1507" w:type="dxa"/>
            <w:tcBorders>
              <w:top w:val="single" w:sz="12" w:space="0" w:color="009999"/>
              <w:left w:val="single" w:sz="12" w:space="0" w:color="009999"/>
              <w:bottom w:val="single" w:sz="12" w:space="0" w:color="009999"/>
              <w:right w:val="dashSmallGap" w:sz="4" w:space="0" w:color="009999"/>
            </w:tcBorders>
          </w:tcPr>
          <w:p w:rsidR="00C3013E" w:rsidRPr="000D780F" w:rsidRDefault="000D780F" w:rsidP="000D780F">
            <w:pPr>
              <w:widowControl w:val="0"/>
              <w:jc w:val="center"/>
              <w:rPr>
                <w:sz w:val="16"/>
                <w:szCs w:val="16"/>
              </w:rPr>
            </w:pPr>
            <w:r w:rsidRPr="000D780F">
              <w:rPr>
                <w:sz w:val="16"/>
                <w:szCs w:val="16"/>
              </w:rPr>
              <w:t>studierichting</w:t>
            </w:r>
          </w:p>
          <w:p w:rsidR="000D780F" w:rsidRPr="000D780F" w:rsidRDefault="000D780F" w:rsidP="000D780F">
            <w:pPr>
              <w:widowControl w:val="0"/>
              <w:jc w:val="center"/>
              <w:rPr>
                <w:sz w:val="16"/>
                <w:szCs w:val="16"/>
              </w:rPr>
            </w:pPr>
            <w:r w:rsidRPr="000D780F">
              <w:rPr>
                <w:sz w:val="16"/>
                <w:szCs w:val="16"/>
              </w:rPr>
              <w:t>studierichting</w:t>
            </w:r>
          </w:p>
        </w:tc>
        <w:tc>
          <w:tcPr>
            <w:tcW w:w="1748" w:type="dxa"/>
            <w:tcBorders>
              <w:top w:val="single" w:sz="12" w:space="0" w:color="009999"/>
              <w:left w:val="dashSmallGap" w:sz="4" w:space="0" w:color="009999"/>
              <w:bottom w:val="single" w:sz="12" w:space="0" w:color="009999"/>
              <w:right w:val="single" w:sz="12" w:space="0" w:color="009999"/>
            </w:tcBorders>
          </w:tcPr>
          <w:p w:rsidR="00C3013E" w:rsidRPr="000D780F" w:rsidRDefault="000D780F" w:rsidP="000D780F">
            <w:pPr>
              <w:widowControl w:val="0"/>
              <w:jc w:val="center"/>
              <w:rPr>
                <w:sz w:val="16"/>
                <w:szCs w:val="16"/>
              </w:rPr>
            </w:pPr>
            <w:r w:rsidRPr="000D780F">
              <w:rPr>
                <w:sz w:val="16"/>
                <w:szCs w:val="16"/>
              </w:rPr>
              <w:t>studierichting</w:t>
            </w:r>
          </w:p>
          <w:p w:rsidR="000D780F" w:rsidRPr="000D780F" w:rsidRDefault="000D780F" w:rsidP="000D780F">
            <w:pPr>
              <w:widowControl w:val="0"/>
              <w:jc w:val="center"/>
              <w:rPr>
                <w:sz w:val="16"/>
                <w:szCs w:val="16"/>
              </w:rPr>
            </w:pPr>
            <w:r w:rsidRPr="000D780F">
              <w:rPr>
                <w:sz w:val="16"/>
                <w:szCs w:val="16"/>
              </w:rPr>
              <w:t>studierichting</w:t>
            </w:r>
          </w:p>
        </w:tc>
      </w:tr>
      <w:tr w:rsidR="00C3013E" w:rsidTr="0099205B">
        <w:tc>
          <w:tcPr>
            <w:tcW w:w="2011" w:type="dxa"/>
            <w:vMerge/>
            <w:tcBorders>
              <w:top w:val="single" w:sz="12" w:space="0" w:color="009999"/>
              <w:left w:val="single" w:sz="12" w:space="0" w:color="009999"/>
              <w:bottom w:val="single" w:sz="12" w:space="0" w:color="009999"/>
              <w:right w:val="single" w:sz="12" w:space="0" w:color="009999"/>
            </w:tcBorders>
            <w:shd w:val="clear" w:color="auto" w:fill="009999"/>
            <w:vAlign w:val="center"/>
          </w:tcPr>
          <w:p w:rsidR="00C3013E" w:rsidRPr="006B4948" w:rsidRDefault="00C3013E" w:rsidP="00352982">
            <w:pPr>
              <w:widowControl w:val="0"/>
              <w:rPr>
                <w:b/>
              </w:rPr>
            </w:pPr>
          </w:p>
        </w:tc>
        <w:tc>
          <w:tcPr>
            <w:tcW w:w="1670" w:type="dxa"/>
            <w:vMerge/>
            <w:tcBorders>
              <w:top w:val="single" w:sz="12" w:space="0" w:color="009999"/>
              <w:left w:val="single" w:sz="12" w:space="0" w:color="009999"/>
              <w:bottom w:val="single" w:sz="12" w:space="0" w:color="009999"/>
              <w:right w:val="single" w:sz="12" w:space="0" w:color="009999"/>
            </w:tcBorders>
          </w:tcPr>
          <w:p w:rsidR="00C3013E" w:rsidRPr="006B4948" w:rsidRDefault="00C3013E" w:rsidP="00352982">
            <w:pPr>
              <w:widowControl w:val="0"/>
              <w:rPr>
                <w:b/>
              </w:rPr>
            </w:pPr>
          </w:p>
        </w:tc>
        <w:tc>
          <w:tcPr>
            <w:tcW w:w="2126" w:type="dxa"/>
            <w:tcBorders>
              <w:top w:val="single" w:sz="12" w:space="0" w:color="FFFFFF" w:themeColor="background1"/>
              <w:left w:val="single" w:sz="12" w:space="0" w:color="009999"/>
              <w:bottom w:val="single" w:sz="12" w:space="0" w:color="FFFFFF" w:themeColor="background1"/>
              <w:right w:val="single" w:sz="12" w:space="0" w:color="009999"/>
            </w:tcBorders>
            <w:shd w:val="clear" w:color="auto" w:fill="009999"/>
          </w:tcPr>
          <w:p w:rsidR="00C3013E" w:rsidRPr="00FD125B" w:rsidRDefault="00C3013E" w:rsidP="00352982">
            <w:pPr>
              <w:widowControl w:val="0"/>
              <w:rPr>
                <w:b/>
                <w:color w:val="FFFFFF" w:themeColor="background1"/>
              </w:rPr>
            </w:pPr>
            <w:r w:rsidRPr="00FD125B">
              <w:rPr>
                <w:b/>
                <w:color w:val="FFFFFF" w:themeColor="background1"/>
              </w:rPr>
              <w:t>Grafische technieken</w:t>
            </w:r>
          </w:p>
        </w:tc>
        <w:tc>
          <w:tcPr>
            <w:tcW w:w="1507" w:type="dxa"/>
            <w:tcBorders>
              <w:top w:val="single" w:sz="12" w:space="0" w:color="009999"/>
              <w:left w:val="single" w:sz="12" w:space="0" w:color="009999"/>
              <w:bottom w:val="single" w:sz="12" w:space="0" w:color="009999"/>
              <w:right w:val="dashSmallGap" w:sz="4" w:space="0" w:color="009999"/>
            </w:tcBorders>
          </w:tcPr>
          <w:p w:rsidR="00C3013E" w:rsidRDefault="00C3013E" w:rsidP="00352982">
            <w:pPr>
              <w:widowControl w:val="0"/>
            </w:pPr>
          </w:p>
        </w:tc>
        <w:tc>
          <w:tcPr>
            <w:tcW w:w="1748" w:type="dxa"/>
            <w:tcBorders>
              <w:top w:val="single" w:sz="12" w:space="0" w:color="009999"/>
              <w:left w:val="dashSmallGap" w:sz="4" w:space="0" w:color="009999"/>
              <w:bottom w:val="single" w:sz="12" w:space="0" w:color="009999"/>
              <w:right w:val="single" w:sz="12" w:space="0" w:color="009999"/>
            </w:tcBorders>
          </w:tcPr>
          <w:p w:rsidR="00C3013E" w:rsidRDefault="00C3013E" w:rsidP="00352982">
            <w:pPr>
              <w:widowControl w:val="0"/>
            </w:pPr>
          </w:p>
        </w:tc>
      </w:tr>
      <w:tr w:rsidR="00C3013E" w:rsidTr="0099205B">
        <w:tc>
          <w:tcPr>
            <w:tcW w:w="2011" w:type="dxa"/>
            <w:vMerge/>
            <w:tcBorders>
              <w:top w:val="single" w:sz="12" w:space="0" w:color="009999"/>
              <w:left w:val="single" w:sz="12" w:space="0" w:color="009999"/>
              <w:bottom w:val="single" w:sz="12" w:space="0" w:color="009999"/>
              <w:right w:val="single" w:sz="12" w:space="0" w:color="009999"/>
            </w:tcBorders>
            <w:shd w:val="clear" w:color="auto" w:fill="009999"/>
            <w:vAlign w:val="center"/>
          </w:tcPr>
          <w:p w:rsidR="00C3013E" w:rsidRPr="006B4948" w:rsidRDefault="00C3013E" w:rsidP="00352982">
            <w:pPr>
              <w:widowControl w:val="0"/>
              <w:rPr>
                <w:b/>
              </w:rPr>
            </w:pPr>
          </w:p>
        </w:tc>
        <w:tc>
          <w:tcPr>
            <w:tcW w:w="1670" w:type="dxa"/>
            <w:vMerge/>
            <w:tcBorders>
              <w:top w:val="single" w:sz="12" w:space="0" w:color="009999"/>
              <w:left w:val="single" w:sz="12" w:space="0" w:color="009999"/>
              <w:bottom w:val="single" w:sz="12" w:space="0" w:color="009999"/>
              <w:right w:val="single" w:sz="12" w:space="0" w:color="009999"/>
            </w:tcBorders>
          </w:tcPr>
          <w:p w:rsidR="00C3013E" w:rsidRPr="006B4948" w:rsidRDefault="00C3013E" w:rsidP="00352982">
            <w:pPr>
              <w:widowControl w:val="0"/>
              <w:rPr>
                <w:b/>
              </w:rPr>
            </w:pPr>
          </w:p>
        </w:tc>
        <w:tc>
          <w:tcPr>
            <w:tcW w:w="2126" w:type="dxa"/>
            <w:tcBorders>
              <w:top w:val="single" w:sz="12" w:space="0" w:color="FFFFFF" w:themeColor="background1"/>
              <w:left w:val="single" w:sz="12" w:space="0" w:color="009999"/>
              <w:bottom w:val="single" w:sz="12" w:space="0" w:color="FFFFFF" w:themeColor="background1"/>
              <w:right w:val="single" w:sz="12" w:space="0" w:color="009999"/>
            </w:tcBorders>
            <w:shd w:val="clear" w:color="auto" w:fill="009999"/>
          </w:tcPr>
          <w:p w:rsidR="00C3013E" w:rsidRPr="00FD125B" w:rsidRDefault="00C3013E" w:rsidP="00352982">
            <w:pPr>
              <w:widowControl w:val="0"/>
              <w:rPr>
                <w:b/>
                <w:color w:val="FFFFFF" w:themeColor="background1"/>
              </w:rPr>
            </w:pPr>
            <w:r w:rsidRPr="00FD125B">
              <w:rPr>
                <w:b/>
                <w:color w:val="FFFFFF" w:themeColor="background1"/>
              </w:rPr>
              <w:t>Mechanica &amp; elektriciteit</w:t>
            </w:r>
          </w:p>
        </w:tc>
        <w:tc>
          <w:tcPr>
            <w:tcW w:w="1507" w:type="dxa"/>
            <w:tcBorders>
              <w:top w:val="single" w:sz="12" w:space="0" w:color="009999"/>
              <w:left w:val="single" w:sz="12" w:space="0" w:color="009999"/>
              <w:bottom w:val="single" w:sz="12" w:space="0" w:color="009999"/>
              <w:right w:val="dashSmallGap" w:sz="4" w:space="0" w:color="009999"/>
            </w:tcBorders>
          </w:tcPr>
          <w:p w:rsidR="00C3013E" w:rsidRDefault="00C3013E" w:rsidP="00352982">
            <w:pPr>
              <w:widowControl w:val="0"/>
            </w:pPr>
          </w:p>
        </w:tc>
        <w:tc>
          <w:tcPr>
            <w:tcW w:w="1748" w:type="dxa"/>
            <w:tcBorders>
              <w:top w:val="single" w:sz="12" w:space="0" w:color="009999"/>
              <w:left w:val="dashSmallGap" w:sz="4" w:space="0" w:color="009999"/>
              <w:bottom w:val="single" w:sz="12" w:space="0" w:color="009999"/>
              <w:right w:val="single" w:sz="12" w:space="0" w:color="009999"/>
            </w:tcBorders>
          </w:tcPr>
          <w:p w:rsidR="00C3013E" w:rsidRDefault="00C3013E" w:rsidP="00352982">
            <w:pPr>
              <w:widowControl w:val="0"/>
            </w:pPr>
          </w:p>
        </w:tc>
      </w:tr>
      <w:tr w:rsidR="00C3013E" w:rsidTr="0099205B">
        <w:tc>
          <w:tcPr>
            <w:tcW w:w="2011" w:type="dxa"/>
            <w:vMerge/>
            <w:tcBorders>
              <w:top w:val="single" w:sz="12" w:space="0" w:color="009999"/>
              <w:left w:val="single" w:sz="12" w:space="0" w:color="009999"/>
              <w:bottom w:val="single" w:sz="12" w:space="0" w:color="009999"/>
              <w:right w:val="single" w:sz="12" w:space="0" w:color="009999"/>
            </w:tcBorders>
            <w:shd w:val="clear" w:color="auto" w:fill="009999"/>
            <w:vAlign w:val="center"/>
          </w:tcPr>
          <w:p w:rsidR="00C3013E" w:rsidRPr="006B4948" w:rsidRDefault="00C3013E" w:rsidP="00352982">
            <w:pPr>
              <w:widowControl w:val="0"/>
              <w:rPr>
                <w:b/>
              </w:rPr>
            </w:pPr>
          </w:p>
        </w:tc>
        <w:tc>
          <w:tcPr>
            <w:tcW w:w="1670" w:type="dxa"/>
            <w:vMerge/>
            <w:tcBorders>
              <w:top w:val="single" w:sz="12" w:space="0" w:color="009999"/>
              <w:left w:val="single" w:sz="12" w:space="0" w:color="009999"/>
              <w:bottom w:val="single" w:sz="12" w:space="0" w:color="009999"/>
              <w:right w:val="single" w:sz="12" w:space="0" w:color="009999"/>
            </w:tcBorders>
          </w:tcPr>
          <w:p w:rsidR="00C3013E" w:rsidRPr="006B4948" w:rsidRDefault="00C3013E" w:rsidP="00352982">
            <w:pPr>
              <w:widowControl w:val="0"/>
              <w:rPr>
                <w:b/>
              </w:rPr>
            </w:pPr>
          </w:p>
        </w:tc>
        <w:tc>
          <w:tcPr>
            <w:tcW w:w="2126" w:type="dxa"/>
            <w:tcBorders>
              <w:top w:val="single" w:sz="12" w:space="0" w:color="FFFFFF" w:themeColor="background1"/>
              <w:left w:val="single" w:sz="12" w:space="0" w:color="009999"/>
              <w:bottom w:val="single" w:sz="12" w:space="0" w:color="009999"/>
              <w:right w:val="single" w:sz="12" w:space="0" w:color="009999"/>
            </w:tcBorders>
            <w:shd w:val="clear" w:color="auto" w:fill="009999"/>
          </w:tcPr>
          <w:p w:rsidR="00C3013E" w:rsidRPr="00FD125B" w:rsidRDefault="00C3013E" w:rsidP="00352982">
            <w:pPr>
              <w:widowControl w:val="0"/>
              <w:rPr>
                <w:b/>
                <w:color w:val="FFFFFF" w:themeColor="background1"/>
              </w:rPr>
            </w:pPr>
            <w:r w:rsidRPr="00FD125B">
              <w:rPr>
                <w:b/>
                <w:color w:val="FFFFFF" w:themeColor="background1"/>
              </w:rPr>
              <w:t>Natuur &amp; land- en tuinbouw</w:t>
            </w:r>
          </w:p>
        </w:tc>
        <w:tc>
          <w:tcPr>
            <w:tcW w:w="1507" w:type="dxa"/>
            <w:tcBorders>
              <w:top w:val="single" w:sz="12" w:space="0" w:color="009999"/>
              <w:left w:val="single" w:sz="12" w:space="0" w:color="009999"/>
              <w:bottom w:val="single" w:sz="12" w:space="0" w:color="009999"/>
              <w:right w:val="dashSmallGap" w:sz="4" w:space="0" w:color="009999"/>
            </w:tcBorders>
          </w:tcPr>
          <w:p w:rsidR="00C3013E" w:rsidRDefault="00C3013E" w:rsidP="00352982">
            <w:pPr>
              <w:widowControl w:val="0"/>
            </w:pPr>
          </w:p>
        </w:tc>
        <w:tc>
          <w:tcPr>
            <w:tcW w:w="1748" w:type="dxa"/>
            <w:tcBorders>
              <w:top w:val="single" w:sz="12" w:space="0" w:color="009999"/>
              <w:left w:val="dashSmallGap" w:sz="4" w:space="0" w:color="009999"/>
              <w:bottom w:val="single" w:sz="12" w:space="0" w:color="009999"/>
              <w:right w:val="single" w:sz="12" w:space="0" w:color="009999"/>
            </w:tcBorders>
          </w:tcPr>
          <w:p w:rsidR="00C3013E" w:rsidRDefault="00C3013E" w:rsidP="00352982">
            <w:pPr>
              <w:widowControl w:val="0"/>
            </w:pPr>
          </w:p>
        </w:tc>
      </w:tr>
      <w:tr w:rsidR="00E53A2E" w:rsidTr="00B83D10">
        <w:trPr>
          <w:trHeight w:hRule="exact" w:val="113"/>
        </w:trPr>
        <w:tc>
          <w:tcPr>
            <w:tcW w:w="9062" w:type="dxa"/>
            <w:gridSpan w:val="5"/>
            <w:tcBorders>
              <w:top w:val="single" w:sz="12" w:space="0" w:color="009999"/>
              <w:left w:val="nil"/>
              <w:bottom w:val="single" w:sz="12" w:space="0" w:color="A50021"/>
              <w:right w:val="nil"/>
            </w:tcBorders>
            <w:vAlign w:val="center"/>
          </w:tcPr>
          <w:p w:rsidR="00E53A2E" w:rsidRPr="006B4948" w:rsidRDefault="00E53A2E" w:rsidP="00352982">
            <w:pPr>
              <w:widowControl w:val="0"/>
              <w:rPr>
                <w:b/>
              </w:rPr>
            </w:pPr>
          </w:p>
        </w:tc>
      </w:tr>
      <w:tr w:rsidR="00B83D10" w:rsidTr="0099205B">
        <w:tc>
          <w:tcPr>
            <w:tcW w:w="2011" w:type="dxa"/>
            <w:tcBorders>
              <w:top w:val="single" w:sz="12" w:space="0" w:color="A50021"/>
              <w:left w:val="single" w:sz="12" w:space="0" w:color="A50021"/>
              <w:bottom w:val="single" w:sz="12" w:space="0" w:color="A50021"/>
              <w:right w:val="single" w:sz="12" w:space="0" w:color="A50021"/>
            </w:tcBorders>
            <w:shd w:val="clear" w:color="auto" w:fill="A50021"/>
            <w:vAlign w:val="center"/>
          </w:tcPr>
          <w:p w:rsidR="003101C5" w:rsidRPr="00B83D10" w:rsidRDefault="00664CB9" w:rsidP="00352982">
            <w:pPr>
              <w:widowControl w:val="0"/>
              <w:rPr>
                <w:b/>
                <w:color w:val="FFFFFF" w:themeColor="background1"/>
              </w:rPr>
            </w:pPr>
            <w:r w:rsidRPr="00B83D10">
              <w:rPr>
                <w:b/>
                <w:color w:val="FFFFFF" w:themeColor="background1"/>
              </w:rPr>
              <w:t>Talen</w:t>
            </w:r>
          </w:p>
        </w:tc>
        <w:tc>
          <w:tcPr>
            <w:tcW w:w="1670" w:type="dxa"/>
            <w:tcBorders>
              <w:top w:val="single" w:sz="12" w:space="0" w:color="A50021"/>
              <w:left w:val="single" w:sz="12" w:space="0" w:color="A50021"/>
              <w:bottom w:val="single" w:sz="12" w:space="0" w:color="A50021"/>
              <w:right w:val="single" w:sz="12" w:space="0" w:color="A50021"/>
            </w:tcBorders>
          </w:tcPr>
          <w:p w:rsidR="003101C5" w:rsidRPr="006B4948" w:rsidRDefault="003101C5" w:rsidP="00352982">
            <w:pPr>
              <w:widowControl w:val="0"/>
              <w:rPr>
                <w:b/>
              </w:rPr>
            </w:pPr>
          </w:p>
        </w:tc>
        <w:tc>
          <w:tcPr>
            <w:tcW w:w="2126" w:type="dxa"/>
            <w:tcBorders>
              <w:top w:val="single" w:sz="12" w:space="0" w:color="A50021"/>
              <w:left w:val="single" w:sz="12" w:space="0" w:color="A50021"/>
              <w:bottom w:val="single" w:sz="12" w:space="0" w:color="A50021"/>
              <w:right w:val="single" w:sz="12" w:space="0" w:color="A50021"/>
            </w:tcBorders>
            <w:shd w:val="clear" w:color="auto" w:fill="A50021"/>
          </w:tcPr>
          <w:p w:rsidR="003101C5" w:rsidRPr="00B83D10" w:rsidRDefault="00664CB9" w:rsidP="00352982">
            <w:pPr>
              <w:widowControl w:val="0"/>
              <w:rPr>
                <w:b/>
                <w:color w:val="FFFFFF" w:themeColor="background1"/>
              </w:rPr>
            </w:pPr>
            <w:r w:rsidRPr="00B83D10">
              <w:rPr>
                <w:b/>
                <w:color w:val="FFFFFF" w:themeColor="background1"/>
              </w:rPr>
              <w:t>Communicatie, onthaal &amp; toerisme</w:t>
            </w:r>
          </w:p>
        </w:tc>
        <w:tc>
          <w:tcPr>
            <w:tcW w:w="1507" w:type="dxa"/>
            <w:tcBorders>
              <w:top w:val="single" w:sz="12" w:space="0" w:color="A50021"/>
              <w:left w:val="single" w:sz="12" w:space="0" w:color="A50021"/>
              <w:bottom w:val="single" w:sz="12" w:space="0" w:color="A50021"/>
              <w:right w:val="dashSmallGap" w:sz="4" w:space="0" w:color="A50021"/>
            </w:tcBorders>
          </w:tcPr>
          <w:p w:rsidR="003101C5" w:rsidRDefault="003101C5" w:rsidP="00352982">
            <w:pPr>
              <w:widowControl w:val="0"/>
            </w:pPr>
          </w:p>
        </w:tc>
        <w:tc>
          <w:tcPr>
            <w:tcW w:w="1748" w:type="dxa"/>
            <w:tcBorders>
              <w:top w:val="single" w:sz="12" w:space="0" w:color="A50021"/>
              <w:left w:val="dashSmallGap" w:sz="4" w:space="0" w:color="A50021"/>
              <w:bottom w:val="single" w:sz="12" w:space="0" w:color="A50021"/>
              <w:right w:val="single" w:sz="12" w:space="0" w:color="A50021"/>
            </w:tcBorders>
          </w:tcPr>
          <w:p w:rsidR="003101C5" w:rsidRDefault="003101C5" w:rsidP="00352982">
            <w:pPr>
              <w:widowControl w:val="0"/>
            </w:pPr>
          </w:p>
        </w:tc>
      </w:tr>
    </w:tbl>
    <w:p w:rsidR="00B317B7" w:rsidRPr="00B317B7" w:rsidRDefault="00B317B7" w:rsidP="00352982">
      <w:pPr>
        <w:pStyle w:val="Lijstalinea"/>
        <w:widowControl w:val="0"/>
        <w:numPr>
          <w:ilvl w:val="0"/>
          <w:numId w:val="2"/>
        </w:numPr>
        <w:rPr>
          <w:b/>
        </w:rPr>
      </w:pPr>
      <w:r>
        <w:rPr>
          <w:b/>
        </w:rPr>
        <w:t>Invulling van de matrix</w:t>
      </w:r>
    </w:p>
    <w:p w:rsidR="005D0762" w:rsidRDefault="00F25E9F" w:rsidP="00352982">
      <w:pPr>
        <w:widowControl w:val="0"/>
      </w:pPr>
      <w:r>
        <w:t>Als bijlage bij dit document voegen de onderwijsverstrekkers hun voorstel van matrix to</w:t>
      </w:r>
      <w:r w:rsidR="002F1972">
        <w:t>e voor de 2</w:t>
      </w:r>
      <w:r w:rsidR="005D0762">
        <w:t xml:space="preserve">de en </w:t>
      </w:r>
      <w:r w:rsidR="002F1972">
        <w:t>3</w:t>
      </w:r>
      <w:r w:rsidR="005D0762">
        <w:t xml:space="preserve">de graad. </w:t>
      </w:r>
      <w:r w:rsidR="00852AB4">
        <w:t xml:space="preserve">Bij het uittekenen van het studieaanbod hebben de onderwijsverstrekkers de </w:t>
      </w:r>
      <w:r w:rsidR="00852AB4">
        <w:lastRenderedPageBreak/>
        <w:t xml:space="preserve">eerder vermelde </w:t>
      </w:r>
      <w:r w:rsidR="00D44895">
        <w:t xml:space="preserve">algemene principes en </w:t>
      </w:r>
      <w:r w:rsidR="005D0762">
        <w:t xml:space="preserve">uitgangspunten </w:t>
      </w:r>
      <w:r w:rsidR="00852AB4">
        <w:t>als toetssteen gebruikt.</w:t>
      </w:r>
    </w:p>
    <w:p w:rsidR="00E1310B" w:rsidRDefault="00852AB4" w:rsidP="00352982">
      <w:pPr>
        <w:widowControl w:val="0"/>
      </w:pPr>
      <w:r>
        <w:t>Het studieaanbod aan de linkerkant van het continuüm werd exhaust</w:t>
      </w:r>
      <w:r w:rsidR="002F1972">
        <w:t>ief ingevuld, zowel voor de 2</w:t>
      </w:r>
      <w:r>
        <w:t xml:space="preserve">de als voor de </w:t>
      </w:r>
      <w:r w:rsidR="002F1972">
        <w:t>3</w:t>
      </w:r>
      <w:r>
        <w:t xml:space="preserve">de graad. Vanuit een gereduceerd aantal studierichtingen in de </w:t>
      </w:r>
      <w:r w:rsidR="002F1972">
        <w:t>2</w:t>
      </w:r>
      <w:r>
        <w:t xml:space="preserve">de graad kunnen leerlingen doorstromen naar meer geprofileerde studierichtingen in de </w:t>
      </w:r>
      <w:r w:rsidR="002F1972">
        <w:t>3</w:t>
      </w:r>
      <w:r>
        <w:t xml:space="preserve">de graad met een duidelijk </w:t>
      </w:r>
      <w:r w:rsidR="00FB649E">
        <w:t>perspectief, die hen toelaten door te stromen naar een brede waaier aan academische en/of professionele bacheloropleidingen.</w:t>
      </w:r>
    </w:p>
    <w:p w:rsidR="00D112F1" w:rsidRDefault="008407FC" w:rsidP="00352982">
      <w:pPr>
        <w:widowControl w:val="0"/>
      </w:pPr>
      <w:r>
        <w:t>Voor perspectief D+A en A</w:t>
      </w:r>
      <w:r w:rsidR="00F37B7B">
        <w:t xml:space="preserve"> werd het studieaanbod niet exhaustief ingevuld, noch voor de </w:t>
      </w:r>
      <w:r w:rsidR="002F1972">
        <w:t>2</w:t>
      </w:r>
      <w:r w:rsidR="00F37B7B">
        <w:t xml:space="preserve">de, noch voor de </w:t>
      </w:r>
      <w:r w:rsidR="002F1972">
        <w:t>3</w:t>
      </w:r>
      <w:r w:rsidR="00F37B7B">
        <w:t>de graad.</w:t>
      </w:r>
      <w:r w:rsidR="006177E9">
        <w:t xml:space="preserve"> </w:t>
      </w:r>
    </w:p>
    <w:p w:rsidR="00646E3A" w:rsidRDefault="00441062" w:rsidP="00352982">
      <w:pPr>
        <w:widowControl w:val="0"/>
      </w:pPr>
      <w:r>
        <w:t xml:space="preserve">Voor de </w:t>
      </w:r>
      <w:r w:rsidR="002F1972">
        <w:t>3</w:t>
      </w:r>
      <w:r>
        <w:t xml:space="preserve">de graad </w:t>
      </w:r>
      <w:r w:rsidR="009A34F3">
        <w:t>i</w:t>
      </w:r>
      <w:r>
        <w:t xml:space="preserve">s het op dit moment en binnen de huidige context niet mogelijk om de matrix exhaustief in te vullen </w:t>
      </w:r>
      <w:r w:rsidR="00742B48">
        <w:t xml:space="preserve">voor perspectief D+A en A </w:t>
      </w:r>
      <w:r>
        <w:t>om volgende redenen</w:t>
      </w:r>
      <w:r w:rsidR="00646E3A">
        <w:t>:</w:t>
      </w:r>
    </w:p>
    <w:p w:rsidR="00E923C6" w:rsidRDefault="00742B48" w:rsidP="00352982">
      <w:pPr>
        <w:pStyle w:val="Lijstalinea"/>
        <w:widowControl w:val="0"/>
        <w:numPr>
          <w:ilvl w:val="0"/>
          <w:numId w:val="1"/>
        </w:numPr>
      </w:pPr>
      <w:r>
        <w:t xml:space="preserve">De onderwijsverstrekkers schuiven enkele uitgangspunten en principes naar voren op basis waarvan het studieaanbod kan worden vastgelegd (zie hoger).  Op basis daarvan </w:t>
      </w:r>
      <w:r w:rsidR="00656321">
        <w:t xml:space="preserve">en op basis van beroepskwalificaties die reeds bestaan of in ontwikkeling zijn, </w:t>
      </w:r>
      <w:r>
        <w:t>bevat elk</w:t>
      </w:r>
      <w:r w:rsidR="002F1972">
        <w:t xml:space="preserve"> subdomein van de derde graad éé</w:t>
      </w:r>
      <w:r>
        <w:t>n of meer stu</w:t>
      </w:r>
      <w:r>
        <w:lastRenderedPageBreak/>
        <w:t>dierichtingen die aansluiten bij perspectief D+A en A</w:t>
      </w:r>
      <w:r w:rsidR="00721E14">
        <w:t xml:space="preserve"> en </w:t>
      </w:r>
      <w:r w:rsidR="00E10E45">
        <w:t>inhoudelijk verwant zijn met het subdomein.</w:t>
      </w:r>
      <w:r>
        <w:t xml:space="preserve"> </w:t>
      </w:r>
      <w:r w:rsidR="00367230">
        <w:t>Voor een aantal studierichtingen is het op dit moment echter nog niet duidelijk of en welke beroepskwalificaties zullen worden ontwikkeld en o</w:t>
      </w:r>
      <w:r w:rsidR="00CA47E2">
        <w:t>p welk niveau</w:t>
      </w:r>
      <w:r w:rsidR="00367230">
        <w:t xml:space="preserve"> die beroepskwalificaties zullen worden ingeschaald.</w:t>
      </w:r>
    </w:p>
    <w:p w:rsidR="00C77A73" w:rsidRDefault="00D632E9" w:rsidP="00352982">
      <w:pPr>
        <w:pStyle w:val="Lijstalinea"/>
        <w:widowControl w:val="0"/>
        <w:numPr>
          <w:ilvl w:val="0"/>
          <w:numId w:val="1"/>
        </w:numPr>
      </w:pPr>
      <w:r>
        <w:t>Gelet op de vooropgestelde timing wordt</w:t>
      </w:r>
      <w:r w:rsidR="00C77A73">
        <w:t xml:space="preserve"> de uitrol voor de derde graad </w:t>
      </w:r>
      <w:r w:rsidR="00C07B37">
        <w:t xml:space="preserve">voorzien vanaf september 2022. Het studieaanbod zou ook moeten kunnen inspelen op nieuwe ontwikkelingen </w:t>
      </w:r>
      <w:r w:rsidR="00840740">
        <w:t xml:space="preserve">in onze maatschappij en </w:t>
      </w:r>
      <w:r w:rsidR="00A30F30">
        <w:t>op de arbeidsmarkt.</w:t>
      </w:r>
    </w:p>
    <w:p w:rsidR="00656321" w:rsidRDefault="00656321" w:rsidP="00352982">
      <w:pPr>
        <w:pStyle w:val="Lijstalinea"/>
        <w:widowControl w:val="0"/>
        <w:numPr>
          <w:ilvl w:val="0"/>
          <w:numId w:val="1"/>
        </w:numPr>
      </w:pPr>
      <w:r>
        <w:t>Het is op dit moment nog onduidelijk welk aanbod HBO5 zal worden ontwikkeld en welke Se-n-Se richtingen zullen blijven bestaan of worden opgericht.</w:t>
      </w:r>
      <w:r w:rsidR="000E3522">
        <w:t xml:space="preserve"> Dat aanbod zal echter mee bepalend zijn voor het onderliggend</w:t>
      </w:r>
      <w:r w:rsidR="00243BE5">
        <w:t>e</w:t>
      </w:r>
      <w:r w:rsidR="002F1972">
        <w:t xml:space="preserve"> studieaanbod in de 3</w:t>
      </w:r>
      <w:r w:rsidR="000E3522">
        <w:t>de graad.</w:t>
      </w:r>
    </w:p>
    <w:p w:rsidR="00656321" w:rsidRDefault="00721E14" w:rsidP="00352982">
      <w:pPr>
        <w:pStyle w:val="Lijstalinea"/>
        <w:widowControl w:val="0"/>
        <w:numPr>
          <w:ilvl w:val="0"/>
          <w:numId w:val="1"/>
        </w:numPr>
      </w:pPr>
      <w:r>
        <w:t>Indien d</w:t>
      </w:r>
      <w:r w:rsidR="00656321">
        <w:t>e</w:t>
      </w:r>
      <w:r>
        <w:t xml:space="preserve"> vooropgestelde</w:t>
      </w:r>
      <w:r w:rsidR="00656321">
        <w:t xml:space="preserve"> uitgangspunten en principes worden bekrachtigd</w:t>
      </w:r>
      <w:r w:rsidR="000E3522">
        <w:t>, er duidelijkheid is over te ontwikkelen beroepskwalificaties en het aanbod van HBO5 en Se-n-Se</w:t>
      </w:r>
      <w:r w:rsidR="00656321">
        <w:t>, kan nagegaan worden wat d</w:t>
      </w:r>
      <w:r w:rsidR="000E3522">
        <w:t>a</w:t>
      </w:r>
      <w:r w:rsidR="00656321">
        <w:t xml:space="preserve">t betekent voor </w:t>
      </w:r>
      <w:r w:rsidR="000E3522">
        <w:t xml:space="preserve">het volledige studieaanbod en meer bepaald voor </w:t>
      </w:r>
      <w:r w:rsidR="00656321">
        <w:t>studierichtingen als podiumtechnieken, dierenzorg, textiel, groendecoratie, zeevisserij</w:t>
      </w:r>
      <w:r w:rsidR="001941E4">
        <w:t>, bio-ecologische bouwafwerking</w:t>
      </w:r>
      <w:r w:rsidR="00092ADF">
        <w:t xml:space="preserve"> </w:t>
      </w:r>
      <w:r w:rsidR="00656321">
        <w:t xml:space="preserve">… en andere </w:t>
      </w:r>
      <w:r>
        <w:t>(</w:t>
      </w:r>
      <w:r w:rsidR="00656321">
        <w:t>niche</w:t>
      </w:r>
      <w:r>
        <w:t>)</w:t>
      </w:r>
      <w:r w:rsidR="00656321">
        <w:t>richtingen.</w:t>
      </w:r>
    </w:p>
    <w:p w:rsidR="00840740" w:rsidRDefault="009A34F3" w:rsidP="00352982">
      <w:pPr>
        <w:widowControl w:val="0"/>
      </w:pPr>
      <w:r>
        <w:t>D</w:t>
      </w:r>
      <w:r w:rsidR="002F1972">
        <w:t>e onduidelijkheden m.b.t. de 3</w:t>
      </w:r>
      <w:r>
        <w:t xml:space="preserve">de graad hebben een impact op de </w:t>
      </w:r>
      <w:r>
        <w:lastRenderedPageBreak/>
        <w:t xml:space="preserve">invulling </w:t>
      </w:r>
      <w:r w:rsidR="002F1972">
        <w:t>van het studieaanbod van de 2</w:t>
      </w:r>
      <w:r>
        <w:t>de graad.</w:t>
      </w:r>
      <w:r w:rsidR="00F46074">
        <w:t xml:space="preserve"> Enerzijds is het belangrijk da</w:t>
      </w:r>
      <w:r w:rsidR="002F1972">
        <w:t>t de studierichtingen in de 2</w:t>
      </w:r>
      <w:r w:rsidR="00F46074">
        <w:t>de graad leerlingen toelaten om zich te oriënteren o</w:t>
      </w:r>
      <w:r w:rsidR="002F1972">
        <w:t>p een gerichte keuze naar de 3</w:t>
      </w:r>
      <w:r w:rsidR="00F46074">
        <w:t xml:space="preserve">de graad, anderzijds moeten leerlingen ook nog de mogelijkheid hebben om van studierichting binnen of over een domein te veranderen. </w:t>
      </w:r>
      <w:r w:rsidR="000E65E3">
        <w:t>D</w:t>
      </w:r>
      <w:r w:rsidR="002F1972">
        <w:t>at betekent dat keuzes in de 3</w:t>
      </w:r>
      <w:r w:rsidR="000E65E3">
        <w:t>de graad een invloed kunnen hebben op he</w:t>
      </w:r>
      <w:r w:rsidR="002F1972">
        <w:t>t aanbod dat nodig is in de 2</w:t>
      </w:r>
      <w:r w:rsidR="000E65E3">
        <w:t xml:space="preserve">de graad. </w:t>
      </w:r>
      <w:r w:rsidR="00F46074">
        <w:t>Het aantal aan te vullen studierichting</w:t>
      </w:r>
      <w:r w:rsidR="002F1972">
        <w:t>en in de 2</w:t>
      </w:r>
      <w:r w:rsidR="00F46074">
        <w:t>de graad zal</w:t>
      </w:r>
      <w:r w:rsidR="00970FD8">
        <w:t xml:space="preserve"> echter</w:t>
      </w:r>
      <w:r w:rsidR="00F46074">
        <w:t xml:space="preserve"> </w:t>
      </w:r>
      <w:r w:rsidR="00E8252D">
        <w:t xml:space="preserve">eerder </w:t>
      </w:r>
      <w:r w:rsidR="00F46074">
        <w:t>beperkt</w:t>
      </w:r>
      <w:r w:rsidR="00E8252D">
        <w:t xml:space="preserve"> zijn.</w:t>
      </w:r>
    </w:p>
    <w:p w:rsidR="00750728" w:rsidRDefault="00C05416" w:rsidP="00352982">
      <w:pPr>
        <w:widowControl w:val="0"/>
      </w:pPr>
      <w:r>
        <w:t>Vanuit de inclusiegedachte en het belang van maatschappelijke participatie hebben de onderwijsverstrekkers i</w:t>
      </w:r>
      <w:r w:rsidR="002F1972">
        <w:t>n het aanbod van de 3</w:t>
      </w:r>
      <w:r w:rsidR="00120198">
        <w:t xml:space="preserve">de graad </w:t>
      </w:r>
      <w:r w:rsidR="00750728">
        <w:t>voor het perspectief arbeidsmarkt</w:t>
      </w:r>
      <w:r w:rsidR="0068635F">
        <w:t xml:space="preserve"> </w:t>
      </w:r>
      <w:r w:rsidR="00750728">
        <w:t xml:space="preserve">ook </w:t>
      </w:r>
      <w:r w:rsidR="00D60A2A">
        <w:t>studie</w:t>
      </w:r>
      <w:r w:rsidR="00750728">
        <w:t xml:space="preserve">richtingen opgenomen die zich nu in het buitengewoon secundair onderwijs bevinden. </w:t>
      </w:r>
    </w:p>
    <w:p w:rsidR="00120198" w:rsidRDefault="00750728" w:rsidP="00352982">
      <w:pPr>
        <w:pStyle w:val="Lijstalinea"/>
        <w:widowControl w:val="0"/>
        <w:numPr>
          <w:ilvl w:val="0"/>
          <w:numId w:val="1"/>
        </w:numPr>
      </w:pPr>
      <w:r>
        <w:t xml:space="preserve">Een aantal </w:t>
      </w:r>
      <w:r w:rsidR="00D60A2A">
        <w:t>studie</w:t>
      </w:r>
      <w:r>
        <w:t xml:space="preserve">richtingen vertonen </w:t>
      </w:r>
      <w:r w:rsidR="00D60A2A">
        <w:t>een grote mate van gemeenschappelijkheid</w:t>
      </w:r>
      <w:r>
        <w:t xml:space="preserve"> met</w:t>
      </w:r>
      <w:r w:rsidR="00D60A2A">
        <w:t xml:space="preserve"> studie</w:t>
      </w:r>
      <w:r>
        <w:t xml:space="preserve">richtingen in het gewoon secundair onderwijs (bv. logistiek medewerker); dergelijke </w:t>
      </w:r>
      <w:r w:rsidR="00D60A2A">
        <w:t>studie</w:t>
      </w:r>
      <w:r>
        <w:t xml:space="preserve">richtingen worden </w:t>
      </w:r>
      <w:r w:rsidR="00D60A2A">
        <w:t>in het voorstel aangeduid met (</w:t>
      </w:r>
      <w:r w:rsidR="001336B9">
        <w:t>°</w:t>
      </w:r>
      <w:r>
        <w:t xml:space="preserve">). Het curriculumdossier voor deze </w:t>
      </w:r>
      <w:r w:rsidR="00D60A2A">
        <w:t>studie</w:t>
      </w:r>
      <w:r>
        <w:t xml:space="preserve">richting zou </w:t>
      </w:r>
      <w:r w:rsidR="00D60A2A">
        <w:t xml:space="preserve">(deels) </w:t>
      </w:r>
      <w:r w:rsidR="00F774E8">
        <w:t xml:space="preserve">identiek kunnen zijn </w:t>
      </w:r>
      <w:r>
        <w:t>voor gewoon en buitengewoon onderwijs.</w:t>
      </w:r>
    </w:p>
    <w:p w:rsidR="00750728" w:rsidRDefault="00750728" w:rsidP="00352982">
      <w:pPr>
        <w:pStyle w:val="Lijstalinea"/>
        <w:widowControl w:val="0"/>
        <w:numPr>
          <w:ilvl w:val="0"/>
          <w:numId w:val="1"/>
        </w:numPr>
      </w:pPr>
      <w:r>
        <w:t xml:space="preserve">Een aantal </w:t>
      </w:r>
      <w:r w:rsidR="00D60A2A">
        <w:t>studie</w:t>
      </w:r>
      <w:r>
        <w:t xml:space="preserve">richtingen zijn specifiek voor het buitengewoon secundair onderwijs (bv. plaatslager); dergelijke </w:t>
      </w:r>
      <w:r w:rsidR="00D60A2A">
        <w:t>studie</w:t>
      </w:r>
      <w:r>
        <w:t xml:space="preserve">richtingen </w:t>
      </w:r>
      <w:bookmarkStart w:id="0" w:name="_GoBack"/>
      <w:bookmarkEnd w:id="0"/>
      <w:r>
        <w:lastRenderedPageBreak/>
        <w:t xml:space="preserve">worden in het voorstel aangeduid met </w:t>
      </w:r>
      <w:r w:rsidR="001336B9">
        <w:t>°</w:t>
      </w:r>
      <w:r>
        <w:t>.</w:t>
      </w:r>
    </w:p>
    <w:p w:rsidR="00D60A2A" w:rsidRDefault="00D60A2A" w:rsidP="00352982">
      <w:pPr>
        <w:widowControl w:val="0"/>
      </w:pPr>
      <w:r>
        <w:t>In de matrix hebben de onderwijsverst</w:t>
      </w:r>
      <w:r w:rsidR="002F1972">
        <w:t>rekkers in het aanbod van de 3</w:t>
      </w:r>
      <w:r>
        <w:t>de graad voor het perspectief arbeidsmarkt ook studierichtingen opgenomen die zich in Leren &amp; werken bevinden. Ook hier geldt dat</w:t>
      </w:r>
    </w:p>
    <w:p w:rsidR="00D60A2A" w:rsidRDefault="00D60A2A" w:rsidP="00D60A2A">
      <w:pPr>
        <w:pStyle w:val="Lijstalinea"/>
        <w:widowControl w:val="0"/>
        <w:numPr>
          <w:ilvl w:val="0"/>
          <w:numId w:val="1"/>
        </w:numPr>
      </w:pPr>
      <w:r>
        <w:t>Een aantal studierichtingen een grote mate van gemeenschappelijkheid vertonen met studierichtingen in het gewoon secundair onderwijs (bv. assistentie in wonen, zorg en welzijn</w:t>
      </w:r>
      <w:r w:rsidR="008D48F6">
        <w:t>;</w:t>
      </w:r>
      <w:r w:rsidR="0075650F">
        <w:t xml:space="preserve"> </w:t>
      </w:r>
      <w:r w:rsidR="005F5476">
        <w:t>haarzorg</w:t>
      </w:r>
      <w:r w:rsidR="008D48F6">
        <w:t>; tuinbouw</w:t>
      </w:r>
      <w:r>
        <w:t>); dergelijke studierichtingen worden in het voorstel aangeduid met (</w:t>
      </w:r>
      <w:r w:rsidR="001336B9">
        <w:t>^</w:t>
      </w:r>
      <w:r>
        <w:t>). Het curriculumdossier voor deze studierichting zou (deels) identiek kunnen zijn voor gewoon secundair onderwijs en Leren &amp; werken.</w:t>
      </w:r>
    </w:p>
    <w:p w:rsidR="00D60A2A" w:rsidRDefault="00D60A2A" w:rsidP="00D60A2A">
      <w:pPr>
        <w:pStyle w:val="Lijstalinea"/>
        <w:widowControl w:val="0"/>
        <w:numPr>
          <w:ilvl w:val="0"/>
          <w:numId w:val="1"/>
        </w:numPr>
      </w:pPr>
      <w:r>
        <w:t>Een aantal studierichtingen zijn specifiek voor Leren &amp; werken (bv.</w:t>
      </w:r>
      <w:r w:rsidR="0075650F">
        <w:t xml:space="preserve"> daktimmerman</w:t>
      </w:r>
      <w:r>
        <w:t>); dergelijke studierichtingen worden</w:t>
      </w:r>
      <w:r w:rsidR="001336B9">
        <w:t xml:space="preserve"> in het voorstel aangeduid met ^</w:t>
      </w:r>
      <w:r>
        <w:t>.</w:t>
      </w:r>
    </w:p>
    <w:p w:rsidR="00E8252D" w:rsidRDefault="002F1972" w:rsidP="00352982">
      <w:pPr>
        <w:widowControl w:val="0"/>
      </w:pPr>
      <w:r>
        <w:t>Zowel voor de 2de als voor de 3</w:t>
      </w:r>
      <w:r w:rsidR="00E8252D">
        <w:t>de graad zijn d</w:t>
      </w:r>
      <w:r w:rsidR="005D0762">
        <w:t xml:space="preserve">e benamingen van de studierichtingen </w:t>
      </w:r>
      <w:r w:rsidR="00BF1923">
        <w:t xml:space="preserve">in het voorstel </w:t>
      </w:r>
      <w:r w:rsidR="00F406B4">
        <w:t>werkbenamingen:</w:t>
      </w:r>
    </w:p>
    <w:p w:rsidR="00E8252D" w:rsidRDefault="0022029E" w:rsidP="00352982">
      <w:pPr>
        <w:pStyle w:val="Lijstalinea"/>
        <w:widowControl w:val="0"/>
        <w:numPr>
          <w:ilvl w:val="0"/>
          <w:numId w:val="1"/>
        </w:numPr>
      </w:pPr>
      <w:r>
        <w:t>O</w:t>
      </w:r>
      <w:r w:rsidR="00E8252D">
        <w:t xml:space="preserve">m het principe van tweejarige studierichtingen kracht bij te zetten zijn de benamingen </w:t>
      </w:r>
      <w:r w:rsidR="002F1972">
        <w:t>van studierichtingen van de 2</w:t>
      </w:r>
      <w:r w:rsidR="00E8252D">
        <w:t xml:space="preserve">de en de </w:t>
      </w:r>
      <w:r w:rsidR="002F1972">
        <w:t>3</w:t>
      </w:r>
      <w:r w:rsidR="00E8252D">
        <w:t>de graad idealiter verschillend van elkaar.</w:t>
      </w:r>
    </w:p>
    <w:p w:rsidR="00BD1E71" w:rsidRPr="00BD1E71" w:rsidRDefault="00BF1923" w:rsidP="00352982">
      <w:pPr>
        <w:pStyle w:val="Lijstalinea"/>
        <w:widowControl w:val="0"/>
        <w:numPr>
          <w:ilvl w:val="0"/>
          <w:numId w:val="1"/>
        </w:numPr>
      </w:pPr>
      <w:r>
        <w:lastRenderedPageBreak/>
        <w:t>De benaming van richtingen met perspectief D+A en A zou idealiter eenvormiger</w:t>
      </w:r>
      <w:r w:rsidR="0054584C">
        <w:t xml:space="preserve"> zijn, waar nu soms wordt verwezen naar een inhoudelijke omschrijving van de studierichting, dan weer naar </w:t>
      </w:r>
      <w:r w:rsidR="00A75355">
        <w:t xml:space="preserve">een </w:t>
      </w:r>
      <w:r w:rsidR="0054584C">
        <w:t>segment van de arbeidsmarkt, een beroep</w:t>
      </w:r>
      <w:r w:rsidR="00092ADF">
        <w:t xml:space="preserve"> </w:t>
      </w:r>
      <w:r w:rsidR="0054584C">
        <w:t>…</w:t>
      </w:r>
    </w:p>
    <w:p w:rsidR="009F05EB" w:rsidRPr="009F05EB" w:rsidRDefault="009F05EB" w:rsidP="00352982">
      <w:pPr>
        <w:widowControl w:val="0"/>
      </w:pPr>
    </w:p>
    <w:sectPr w:rsidR="009F05EB" w:rsidRPr="009F05EB" w:rsidSect="00735E13">
      <w:headerReference w:type="default" r:id="rId8"/>
      <w:footerReference w:type="default" r:id="rId9"/>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83" w:rsidRDefault="00FD1C83" w:rsidP="00873D29">
      <w:pPr>
        <w:spacing w:after="0" w:line="240" w:lineRule="auto"/>
      </w:pPr>
      <w:r>
        <w:separator/>
      </w:r>
    </w:p>
  </w:endnote>
  <w:endnote w:type="continuationSeparator" w:id="0">
    <w:p w:rsidR="00FD1C83" w:rsidRDefault="00FD1C83" w:rsidP="0087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3813"/>
      <w:docPartObj>
        <w:docPartGallery w:val="Page Numbers (Bottom of Page)"/>
        <w:docPartUnique/>
      </w:docPartObj>
    </w:sdtPr>
    <w:sdtEndPr/>
    <w:sdtContent>
      <w:p w:rsidR="00374466" w:rsidRDefault="00374466" w:rsidP="00B672E4">
        <w:pPr>
          <w:pStyle w:val="Voettekst"/>
          <w:jc w:val="right"/>
        </w:pPr>
        <w:r w:rsidRPr="00B672E4">
          <w:rPr>
            <w:sz w:val="18"/>
            <w:szCs w:val="18"/>
          </w:rPr>
          <w:fldChar w:fldCharType="begin"/>
        </w:r>
        <w:r w:rsidRPr="00B672E4">
          <w:rPr>
            <w:sz w:val="18"/>
            <w:szCs w:val="18"/>
          </w:rPr>
          <w:instrText>PAGE   \* MERGEFORMAT</w:instrText>
        </w:r>
        <w:r w:rsidRPr="00B672E4">
          <w:rPr>
            <w:sz w:val="18"/>
            <w:szCs w:val="18"/>
          </w:rPr>
          <w:fldChar w:fldCharType="separate"/>
        </w:r>
        <w:r w:rsidR="00DC7FB1" w:rsidRPr="00DC7FB1">
          <w:rPr>
            <w:noProof/>
            <w:sz w:val="18"/>
            <w:szCs w:val="18"/>
            <w:lang w:val="nl-NL"/>
          </w:rPr>
          <w:t>1</w:t>
        </w:r>
        <w:r w:rsidRPr="00B672E4">
          <w:rPr>
            <w:sz w:val="18"/>
            <w:szCs w:val="18"/>
          </w:rPr>
          <w:fldChar w:fldCharType="end"/>
        </w:r>
      </w:p>
    </w:sdtContent>
  </w:sdt>
  <w:p w:rsidR="00374466" w:rsidRDefault="003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83" w:rsidRDefault="00FD1C83" w:rsidP="00873D29">
      <w:pPr>
        <w:spacing w:after="0" w:line="240" w:lineRule="auto"/>
      </w:pPr>
      <w:r>
        <w:separator/>
      </w:r>
    </w:p>
  </w:footnote>
  <w:footnote w:type="continuationSeparator" w:id="0">
    <w:p w:rsidR="00FD1C83" w:rsidRDefault="00FD1C83" w:rsidP="00873D29">
      <w:pPr>
        <w:spacing w:after="0" w:line="240" w:lineRule="auto"/>
      </w:pPr>
      <w:r>
        <w:continuationSeparator/>
      </w:r>
    </w:p>
  </w:footnote>
  <w:footnote w:id="1">
    <w:p w:rsidR="00374466" w:rsidRPr="00970F50" w:rsidRDefault="00374466" w:rsidP="00873D29">
      <w:pPr>
        <w:pStyle w:val="Voetnoottekst"/>
        <w:rPr>
          <w:sz w:val="18"/>
          <w:szCs w:val="18"/>
        </w:rPr>
      </w:pPr>
      <w:r w:rsidRPr="00970F50">
        <w:rPr>
          <w:rStyle w:val="Voetnootmarkering"/>
          <w:sz w:val="18"/>
          <w:szCs w:val="18"/>
        </w:rPr>
        <w:footnoteRef/>
      </w:r>
      <w:r w:rsidRPr="00970F50">
        <w:rPr>
          <w:sz w:val="18"/>
          <w:szCs w:val="18"/>
        </w:rPr>
        <w:t xml:space="preserve"> We vervangen de term ‘finaliteit’ die een absoluut of eindig traject lijkt te impliceren, door de term ‘perspectief’ die oriënteert naar de toekomst en beter aansluit bij de bereidheid tot levenslang leren als een belangrijke attitude in onze steeds meer globaliserende en continu evoluerende samenleving.</w:t>
      </w:r>
    </w:p>
  </w:footnote>
  <w:footnote w:id="2">
    <w:p w:rsidR="00374466" w:rsidRPr="000720F0" w:rsidRDefault="00374466">
      <w:pPr>
        <w:pStyle w:val="Voetnoottekst"/>
        <w:rPr>
          <w:sz w:val="18"/>
          <w:szCs w:val="18"/>
        </w:rPr>
      </w:pPr>
      <w:r w:rsidRPr="000720F0">
        <w:rPr>
          <w:rStyle w:val="Voetnootmarkering"/>
          <w:sz w:val="18"/>
          <w:szCs w:val="18"/>
        </w:rPr>
        <w:footnoteRef/>
      </w:r>
      <w:r w:rsidRPr="000720F0">
        <w:rPr>
          <w:sz w:val="18"/>
          <w:szCs w:val="18"/>
        </w:rPr>
        <w:t xml:space="preserve"> Met vervolgonderwijs bedoelen we een </w:t>
      </w:r>
      <w:r w:rsidRPr="006F5C72">
        <w:rPr>
          <w:sz w:val="18"/>
          <w:szCs w:val="18"/>
        </w:rPr>
        <w:t>gerichte professionele bachelor-, HBO5- of Se-n-Se-opleiding.</w:t>
      </w:r>
    </w:p>
  </w:footnote>
  <w:footnote w:id="3">
    <w:p w:rsidR="00374466" w:rsidRPr="006F5C72" w:rsidRDefault="00374466" w:rsidP="00406FF2">
      <w:pPr>
        <w:widowControl w:val="0"/>
        <w:spacing w:after="0" w:line="240" w:lineRule="auto"/>
        <w:rPr>
          <w:sz w:val="18"/>
          <w:szCs w:val="18"/>
        </w:rPr>
      </w:pPr>
      <w:r w:rsidRPr="00406FF2">
        <w:rPr>
          <w:rStyle w:val="Voetnootmarkering"/>
          <w:sz w:val="18"/>
          <w:szCs w:val="18"/>
        </w:rPr>
        <w:footnoteRef/>
      </w:r>
      <w:r w:rsidRPr="00406FF2">
        <w:rPr>
          <w:sz w:val="18"/>
          <w:szCs w:val="18"/>
        </w:rPr>
        <w:t xml:space="preserve"> </w:t>
      </w:r>
      <w:r w:rsidRPr="006F5C72">
        <w:rPr>
          <w:sz w:val="18"/>
          <w:szCs w:val="18"/>
        </w:rPr>
        <w:t xml:space="preserve">Vanuit het oogpunt van maatschappelijke participatie moet een toekomstig studieaanbod van het secundair onderwijs zich richten tot alle leerlingen secundair onderwijs, gewoon én buitengewoon secundair onderwijs. Dat betekent dat ook de huidige opleidingsvormen OV1, OV2, OV3 en OV4 een plaats zouden moeten krijgen binnen de matrix. </w:t>
      </w:r>
    </w:p>
  </w:footnote>
  <w:footnote w:id="4">
    <w:p w:rsidR="00374466" w:rsidRPr="006F5C72" w:rsidRDefault="00374466">
      <w:pPr>
        <w:pStyle w:val="Voetnoottekst"/>
        <w:rPr>
          <w:sz w:val="18"/>
          <w:szCs w:val="18"/>
        </w:rPr>
      </w:pPr>
      <w:r w:rsidRPr="006F5C72">
        <w:rPr>
          <w:rStyle w:val="Voetnootmarkering"/>
          <w:sz w:val="18"/>
          <w:szCs w:val="18"/>
        </w:rPr>
        <w:footnoteRef/>
      </w:r>
      <w:r w:rsidRPr="006F5C72">
        <w:rPr>
          <w:sz w:val="18"/>
          <w:szCs w:val="18"/>
        </w:rPr>
        <w:t xml:space="preserve"> Het curriculumdossier wordt verder in het document geduid. </w:t>
      </w:r>
    </w:p>
  </w:footnote>
  <w:footnote w:id="5">
    <w:p w:rsidR="00374466" w:rsidRPr="00DF748D" w:rsidRDefault="00374466" w:rsidP="00DF748D">
      <w:pPr>
        <w:widowControl w:val="0"/>
        <w:spacing w:after="0" w:line="240" w:lineRule="auto"/>
        <w:rPr>
          <w:sz w:val="18"/>
          <w:szCs w:val="18"/>
        </w:rPr>
      </w:pPr>
      <w:r w:rsidRPr="006F5C72">
        <w:rPr>
          <w:rStyle w:val="Voetnootmarkering"/>
          <w:sz w:val="18"/>
          <w:szCs w:val="18"/>
        </w:rPr>
        <w:footnoteRef/>
      </w:r>
      <w:r w:rsidRPr="006F5C72">
        <w:rPr>
          <w:sz w:val="18"/>
          <w:szCs w:val="18"/>
        </w:rPr>
        <w:t xml:space="preserve"> Met een sterk gerichte professionele bacheloropleiding bedoelen we een beperkt aantal opleidingen in het hoger onderw</w:t>
      </w:r>
      <w:r>
        <w:rPr>
          <w:sz w:val="18"/>
          <w:szCs w:val="18"/>
        </w:rPr>
        <w:t>ijs die bijna in een éé</w:t>
      </w:r>
      <w:r w:rsidRPr="006F5C72">
        <w:rPr>
          <w:sz w:val="18"/>
          <w:szCs w:val="18"/>
        </w:rPr>
        <w:t>n-op-</w:t>
      </w:r>
      <w:r>
        <w:rPr>
          <w:sz w:val="18"/>
          <w:szCs w:val="18"/>
        </w:rPr>
        <w:t>éé</w:t>
      </w:r>
      <w:r w:rsidRPr="006F5C72">
        <w:rPr>
          <w:sz w:val="18"/>
          <w:szCs w:val="18"/>
        </w:rPr>
        <w:t xml:space="preserve">n-relatie staan tot de gevolgde opleiding in het secundair onderwijs. Concreet: </w:t>
      </w:r>
      <w:r>
        <w:rPr>
          <w:sz w:val="18"/>
          <w:szCs w:val="18"/>
        </w:rPr>
        <w:t>l</w:t>
      </w:r>
      <w:r w:rsidRPr="006F5C72">
        <w:rPr>
          <w:sz w:val="18"/>
          <w:szCs w:val="18"/>
        </w:rPr>
        <w:t>eerlingen kunnen na de richting Wellness (D+A perspectief, domein</w:t>
      </w:r>
      <w:r w:rsidR="00983E44">
        <w:rPr>
          <w:sz w:val="18"/>
          <w:szCs w:val="18"/>
        </w:rPr>
        <w:t xml:space="preserve"> Maatschappij</w:t>
      </w:r>
      <w:r w:rsidRPr="006F5C72">
        <w:rPr>
          <w:sz w:val="18"/>
          <w:szCs w:val="18"/>
        </w:rPr>
        <w:t>) doorstromen naar een sterk gerichte PBa Wellness- en spamanagement of Care en vitaliteitsmanagement. Leerlingen kunnen na de richting Ontwerp- en constructietechnieken hout (D+A perspectief, domein STEM) doorstromen naar een sterk gerichte PBa Houttechnieken.</w:t>
      </w:r>
    </w:p>
  </w:footnote>
  <w:footnote w:id="6">
    <w:p w:rsidR="00374466" w:rsidRPr="00592BB6" w:rsidRDefault="00374466">
      <w:pPr>
        <w:pStyle w:val="Voetnoottekst"/>
        <w:rPr>
          <w:sz w:val="18"/>
          <w:szCs w:val="18"/>
        </w:rPr>
      </w:pPr>
      <w:r w:rsidRPr="00592BB6">
        <w:rPr>
          <w:rStyle w:val="Voetnootmarkering"/>
          <w:sz w:val="18"/>
          <w:szCs w:val="18"/>
        </w:rPr>
        <w:footnoteRef/>
      </w:r>
      <w:r w:rsidRPr="00592BB6">
        <w:rPr>
          <w:sz w:val="18"/>
          <w:szCs w:val="18"/>
        </w:rPr>
        <w:t xml:space="preserve"> Niet de concrete uitwerking zoals verwoord in de beroepskwalificatie.</w:t>
      </w:r>
    </w:p>
  </w:footnote>
  <w:footnote w:id="7">
    <w:p w:rsidR="00C12BC5" w:rsidRPr="00C12BC5" w:rsidRDefault="00C12BC5">
      <w:pPr>
        <w:pStyle w:val="Voetnoottekst"/>
        <w:rPr>
          <w:sz w:val="18"/>
          <w:szCs w:val="18"/>
        </w:rPr>
      </w:pPr>
      <w:r w:rsidRPr="00C12BC5">
        <w:rPr>
          <w:rStyle w:val="Voetnootmarkering"/>
          <w:sz w:val="18"/>
          <w:szCs w:val="18"/>
        </w:rPr>
        <w:footnoteRef/>
      </w:r>
      <w:r w:rsidRPr="00C12BC5">
        <w:rPr>
          <w:sz w:val="18"/>
          <w:szCs w:val="18"/>
        </w:rPr>
        <w:t xml:space="preserve"> In het schema geeft een volle lijn het reguliere traject van leerlingen weer, een stippellijn de andere mogelijkheden die intrinsiek gemotiveerde leerlingen </w:t>
      </w:r>
      <w:r w:rsidRPr="00592BB6">
        <w:rPr>
          <w:sz w:val="18"/>
          <w:szCs w:val="18"/>
        </w:rPr>
        <w:t>hebben</w:t>
      </w:r>
      <w:r w:rsidRPr="00C12BC5">
        <w:rPr>
          <w:sz w:val="18"/>
          <w:szCs w:val="18"/>
        </w:rPr>
        <w:t>.</w:t>
      </w:r>
    </w:p>
  </w:footnote>
  <w:footnote w:id="8">
    <w:p w:rsidR="00374466" w:rsidRPr="00C0606C" w:rsidRDefault="00374466">
      <w:pPr>
        <w:pStyle w:val="Voetnoottekst"/>
        <w:rPr>
          <w:sz w:val="18"/>
          <w:szCs w:val="18"/>
        </w:rPr>
      </w:pPr>
      <w:r w:rsidRPr="00C0606C">
        <w:rPr>
          <w:rStyle w:val="Voetnootmarkering"/>
          <w:sz w:val="18"/>
          <w:szCs w:val="18"/>
        </w:rPr>
        <w:footnoteRef/>
      </w:r>
      <w:r w:rsidRPr="00C0606C">
        <w:rPr>
          <w:sz w:val="18"/>
          <w:szCs w:val="18"/>
        </w:rPr>
        <w:t xml:space="preserve"> </w:t>
      </w:r>
      <w:r>
        <w:rPr>
          <w:sz w:val="18"/>
          <w:szCs w:val="18"/>
        </w:rPr>
        <w:t>Alle leerlingen ontvangen een diploma op het einde van het zesde jaar secundair onderwijs.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13" w:rsidRDefault="00735E13">
    <w:pPr>
      <w:pStyle w:val="Koptekst"/>
    </w:pPr>
    <w:r w:rsidRPr="00735E13">
      <w:rPr>
        <w:noProof/>
        <w:lang w:eastAsia="nl-BE"/>
      </w:rPr>
      <w:drawing>
        <wp:anchor distT="0" distB="0" distL="114300" distR="114300" simplePos="0" relativeHeight="251658240" behindDoc="0" locked="0" layoutInCell="1" allowOverlap="1">
          <wp:simplePos x="0" y="0"/>
          <wp:positionH relativeFrom="margin">
            <wp:align>right</wp:align>
          </wp:positionH>
          <wp:positionV relativeFrom="paragraph">
            <wp:posOffset>-177165</wp:posOffset>
          </wp:positionV>
          <wp:extent cx="5760720" cy="596265"/>
          <wp:effectExtent l="0" t="0" r="0" b="0"/>
          <wp:wrapSquare wrapText="bothSides"/>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596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B09"/>
    <w:multiLevelType w:val="hybridMultilevel"/>
    <w:tmpl w:val="773811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34613A"/>
    <w:multiLevelType w:val="hybridMultilevel"/>
    <w:tmpl w:val="BD1082E4"/>
    <w:lvl w:ilvl="0" w:tplc="DE82A134">
      <w:start w:val="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250C35"/>
    <w:multiLevelType w:val="hybridMultilevel"/>
    <w:tmpl w:val="B91C0E40"/>
    <w:lvl w:ilvl="0" w:tplc="784ED310">
      <w:start w:val="4"/>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70"/>
    <w:rsid w:val="0000605E"/>
    <w:rsid w:val="00020B27"/>
    <w:rsid w:val="00023BAF"/>
    <w:rsid w:val="0002761D"/>
    <w:rsid w:val="00034556"/>
    <w:rsid w:val="00046D52"/>
    <w:rsid w:val="000655A3"/>
    <w:rsid w:val="00066D4A"/>
    <w:rsid w:val="000720F0"/>
    <w:rsid w:val="00075266"/>
    <w:rsid w:val="0007571D"/>
    <w:rsid w:val="00092ADF"/>
    <w:rsid w:val="000B468B"/>
    <w:rsid w:val="000C167C"/>
    <w:rsid w:val="000C5B9A"/>
    <w:rsid w:val="000D780F"/>
    <w:rsid w:val="000E3522"/>
    <w:rsid w:val="000E65E3"/>
    <w:rsid w:val="001066EE"/>
    <w:rsid w:val="0011279F"/>
    <w:rsid w:val="00120198"/>
    <w:rsid w:val="001273B7"/>
    <w:rsid w:val="00132BCD"/>
    <w:rsid w:val="001336B9"/>
    <w:rsid w:val="00166D6C"/>
    <w:rsid w:val="00171CFA"/>
    <w:rsid w:val="00185207"/>
    <w:rsid w:val="001941E4"/>
    <w:rsid w:val="001A67BA"/>
    <w:rsid w:val="001A79B3"/>
    <w:rsid w:val="001B1EEE"/>
    <w:rsid w:val="001C3252"/>
    <w:rsid w:val="001D61AB"/>
    <w:rsid w:val="001F7A2B"/>
    <w:rsid w:val="0022029E"/>
    <w:rsid w:val="0022120B"/>
    <w:rsid w:val="0023436F"/>
    <w:rsid w:val="00243BE5"/>
    <w:rsid w:val="00257B11"/>
    <w:rsid w:val="00263E61"/>
    <w:rsid w:val="00265235"/>
    <w:rsid w:val="002863B2"/>
    <w:rsid w:val="00290254"/>
    <w:rsid w:val="002B6C07"/>
    <w:rsid w:val="002C07DE"/>
    <w:rsid w:val="002C0B53"/>
    <w:rsid w:val="002C15B8"/>
    <w:rsid w:val="002C636B"/>
    <w:rsid w:val="002D45DC"/>
    <w:rsid w:val="002E1F52"/>
    <w:rsid w:val="002F1972"/>
    <w:rsid w:val="002F4D83"/>
    <w:rsid w:val="00300605"/>
    <w:rsid w:val="00303E83"/>
    <w:rsid w:val="003101C5"/>
    <w:rsid w:val="00315C45"/>
    <w:rsid w:val="003241E7"/>
    <w:rsid w:val="00333CDF"/>
    <w:rsid w:val="00352982"/>
    <w:rsid w:val="00360168"/>
    <w:rsid w:val="00361050"/>
    <w:rsid w:val="00367230"/>
    <w:rsid w:val="00374466"/>
    <w:rsid w:val="00386E73"/>
    <w:rsid w:val="003C55B9"/>
    <w:rsid w:val="003F58B3"/>
    <w:rsid w:val="004048EB"/>
    <w:rsid w:val="00406FF2"/>
    <w:rsid w:val="004239C1"/>
    <w:rsid w:val="00437ED3"/>
    <w:rsid w:val="00441062"/>
    <w:rsid w:val="00441411"/>
    <w:rsid w:val="00480FE9"/>
    <w:rsid w:val="00486192"/>
    <w:rsid w:val="0048633D"/>
    <w:rsid w:val="004D70D3"/>
    <w:rsid w:val="004E2387"/>
    <w:rsid w:val="004E3996"/>
    <w:rsid w:val="004E6E53"/>
    <w:rsid w:val="004F7A06"/>
    <w:rsid w:val="00504EB3"/>
    <w:rsid w:val="005058A2"/>
    <w:rsid w:val="00512095"/>
    <w:rsid w:val="00520090"/>
    <w:rsid w:val="00530027"/>
    <w:rsid w:val="00530CB3"/>
    <w:rsid w:val="0053465C"/>
    <w:rsid w:val="0054584C"/>
    <w:rsid w:val="0054639F"/>
    <w:rsid w:val="00553A69"/>
    <w:rsid w:val="00592BB6"/>
    <w:rsid w:val="005A1950"/>
    <w:rsid w:val="005A2232"/>
    <w:rsid w:val="005C35F4"/>
    <w:rsid w:val="005D0229"/>
    <w:rsid w:val="005D0762"/>
    <w:rsid w:val="005F3116"/>
    <w:rsid w:val="005F5476"/>
    <w:rsid w:val="006177E9"/>
    <w:rsid w:val="0063752D"/>
    <w:rsid w:val="00646E3A"/>
    <w:rsid w:val="00652786"/>
    <w:rsid w:val="00652E28"/>
    <w:rsid w:val="00656321"/>
    <w:rsid w:val="00657436"/>
    <w:rsid w:val="00664CB9"/>
    <w:rsid w:val="0068635F"/>
    <w:rsid w:val="00686767"/>
    <w:rsid w:val="00692729"/>
    <w:rsid w:val="0069637D"/>
    <w:rsid w:val="006A5E81"/>
    <w:rsid w:val="006A792C"/>
    <w:rsid w:val="006B4948"/>
    <w:rsid w:val="006B4991"/>
    <w:rsid w:val="006C0AA9"/>
    <w:rsid w:val="006E0ECE"/>
    <w:rsid w:val="006E4E6A"/>
    <w:rsid w:val="006F4F61"/>
    <w:rsid w:val="006F5C72"/>
    <w:rsid w:val="00702186"/>
    <w:rsid w:val="007210F7"/>
    <w:rsid w:val="00721E14"/>
    <w:rsid w:val="00735E13"/>
    <w:rsid w:val="007372CA"/>
    <w:rsid w:val="00742175"/>
    <w:rsid w:val="00742B48"/>
    <w:rsid w:val="00744EFE"/>
    <w:rsid w:val="00750728"/>
    <w:rsid w:val="0075220B"/>
    <w:rsid w:val="0075650F"/>
    <w:rsid w:val="00761776"/>
    <w:rsid w:val="0077338D"/>
    <w:rsid w:val="007761CE"/>
    <w:rsid w:val="007812EE"/>
    <w:rsid w:val="00785A9A"/>
    <w:rsid w:val="0078717E"/>
    <w:rsid w:val="0079292B"/>
    <w:rsid w:val="007E0E5F"/>
    <w:rsid w:val="008028F7"/>
    <w:rsid w:val="00805B19"/>
    <w:rsid w:val="00807EF4"/>
    <w:rsid w:val="00811B55"/>
    <w:rsid w:val="00840740"/>
    <w:rsid w:val="008407FC"/>
    <w:rsid w:val="00852AB4"/>
    <w:rsid w:val="0086150C"/>
    <w:rsid w:val="00873D29"/>
    <w:rsid w:val="00875286"/>
    <w:rsid w:val="00877CAF"/>
    <w:rsid w:val="0089683A"/>
    <w:rsid w:val="008D48F6"/>
    <w:rsid w:val="008F0224"/>
    <w:rsid w:val="008F3C84"/>
    <w:rsid w:val="008F76FE"/>
    <w:rsid w:val="009318AE"/>
    <w:rsid w:val="0093798A"/>
    <w:rsid w:val="009642E4"/>
    <w:rsid w:val="00966067"/>
    <w:rsid w:val="00966A8D"/>
    <w:rsid w:val="00970F50"/>
    <w:rsid w:val="00970FD8"/>
    <w:rsid w:val="00975470"/>
    <w:rsid w:val="009775A2"/>
    <w:rsid w:val="00983D36"/>
    <w:rsid w:val="00983E44"/>
    <w:rsid w:val="00986DA8"/>
    <w:rsid w:val="0099205B"/>
    <w:rsid w:val="009A0CA0"/>
    <w:rsid w:val="009A1B13"/>
    <w:rsid w:val="009A34F3"/>
    <w:rsid w:val="009A50EE"/>
    <w:rsid w:val="009B1148"/>
    <w:rsid w:val="009E373A"/>
    <w:rsid w:val="009F05EB"/>
    <w:rsid w:val="009F78F5"/>
    <w:rsid w:val="00A11FF3"/>
    <w:rsid w:val="00A1374D"/>
    <w:rsid w:val="00A30F30"/>
    <w:rsid w:val="00A35DA4"/>
    <w:rsid w:val="00A53299"/>
    <w:rsid w:val="00A56389"/>
    <w:rsid w:val="00A61F69"/>
    <w:rsid w:val="00A75355"/>
    <w:rsid w:val="00A9443C"/>
    <w:rsid w:val="00AA0EDD"/>
    <w:rsid w:val="00AB1E6D"/>
    <w:rsid w:val="00AB3616"/>
    <w:rsid w:val="00AF6C49"/>
    <w:rsid w:val="00B1133A"/>
    <w:rsid w:val="00B21E75"/>
    <w:rsid w:val="00B317B7"/>
    <w:rsid w:val="00B34022"/>
    <w:rsid w:val="00B35580"/>
    <w:rsid w:val="00B47DF6"/>
    <w:rsid w:val="00B61B07"/>
    <w:rsid w:val="00B642BB"/>
    <w:rsid w:val="00B672E4"/>
    <w:rsid w:val="00B83D10"/>
    <w:rsid w:val="00BA02B0"/>
    <w:rsid w:val="00BB0906"/>
    <w:rsid w:val="00BB0FEA"/>
    <w:rsid w:val="00BD1E71"/>
    <w:rsid w:val="00BF0D11"/>
    <w:rsid w:val="00BF1923"/>
    <w:rsid w:val="00C05416"/>
    <w:rsid w:val="00C0606C"/>
    <w:rsid w:val="00C07B37"/>
    <w:rsid w:val="00C12BC5"/>
    <w:rsid w:val="00C16E6B"/>
    <w:rsid w:val="00C23E1F"/>
    <w:rsid w:val="00C3013E"/>
    <w:rsid w:val="00C36336"/>
    <w:rsid w:val="00C36712"/>
    <w:rsid w:val="00C55441"/>
    <w:rsid w:val="00C56858"/>
    <w:rsid w:val="00C602D7"/>
    <w:rsid w:val="00C603D5"/>
    <w:rsid w:val="00C66B4D"/>
    <w:rsid w:val="00C745D6"/>
    <w:rsid w:val="00C77A73"/>
    <w:rsid w:val="00C95395"/>
    <w:rsid w:val="00CA1124"/>
    <w:rsid w:val="00CA47E2"/>
    <w:rsid w:val="00CB4994"/>
    <w:rsid w:val="00CD14D8"/>
    <w:rsid w:val="00CD1C03"/>
    <w:rsid w:val="00CD275D"/>
    <w:rsid w:val="00CD29AF"/>
    <w:rsid w:val="00CD5945"/>
    <w:rsid w:val="00D112F1"/>
    <w:rsid w:val="00D328A2"/>
    <w:rsid w:val="00D44895"/>
    <w:rsid w:val="00D60A2A"/>
    <w:rsid w:val="00D632E9"/>
    <w:rsid w:val="00D7442A"/>
    <w:rsid w:val="00D911FD"/>
    <w:rsid w:val="00D93056"/>
    <w:rsid w:val="00DC190C"/>
    <w:rsid w:val="00DC7FB1"/>
    <w:rsid w:val="00DE1273"/>
    <w:rsid w:val="00DE2B26"/>
    <w:rsid w:val="00DE4A29"/>
    <w:rsid w:val="00DF07AF"/>
    <w:rsid w:val="00DF748D"/>
    <w:rsid w:val="00E10E45"/>
    <w:rsid w:val="00E1310B"/>
    <w:rsid w:val="00E139EB"/>
    <w:rsid w:val="00E16468"/>
    <w:rsid w:val="00E308C9"/>
    <w:rsid w:val="00E41B9D"/>
    <w:rsid w:val="00E53A2E"/>
    <w:rsid w:val="00E80804"/>
    <w:rsid w:val="00E8252D"/>
    <w:rsid w:val="00E923C6"/>
    <w:rsid w:val="00E932AC"/>
    <w:rsid w:val="00EA28B0"/>
    <w:rsid w:val="00ED5409"/>
    <w:rsid w:val="00EF63A9"/>
    <w:rsid w:val="00F03165"/>
    <w:rsid w:val="00F13D32"/>
    <w:rsid w:val="00F25E9F"/>
    <w:rsid w:val="00F37B7B"/>
    <w:rsid w:val="00F406B4"/>
    <w:rsid w:val="00F46074"/>
    <w:rsid w:val="00F4752B"/>
    <w:rsid w:val="00F52C5C"/>
    <w:rsid w:val="00F54F4A"/>
    <w:rsid w:val="00F647EC"/>
    <w:rsid w:val="00F67F8E"/>
    <w:rsid w:val="00F75BD4"/>
    <w:rsid w:val="00F774E8"/>
    <w:rsid w:val="00F879BC"/>
    <w:rsid w:val="00FB649E"/>
    <w:rsid w:val="00FC142A"/>
    <w:rsid w:val="00FD125B"/>
    <w:rsid w:val="00FD1892"/>
    <w:rsid w:val="00FD1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6D91EE-B99B-4272-A601-BDC4E8A4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54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5470"/>
    <w:pPr>
      <w:ind w:left="720"/>
      <w:contextualSpacing/>
    </w:pPr>
  </w:style>
  <w:style w:type="paragraph" w:styleId="Voetnoottekst">
    <w:name w:val="footnote text"/>
    <w:basedOn w:val="Standaard"/>
    <w:link w:val="VoetnoottekstChar"/>
    <w:uiPriority w:val="99"/>
    <w:semiHidden/>
    <w:unhideWhenUsed/>
    <w:rsid w:val="00873D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3D29"/>
    <w:rPr>
      <w:sz w:val="20"/>
      <w:szCs w:val="20"/>
    </w:rPr>
  </w:style>
  <w:style w:type="character" w:styleId="Voetnootmarkering">
    <w:name w:val="footnote reference"/>
    <w:basedOn w:val="Standaardalinea-lettertype"/>
    <w:uiPriority w:val="99"/>
    <w:semiHidden/>
    <w:unhideWhenUsed/>
    <w:rsid w:val="00873D29"/>
    <w:rPr>
      <w:vertAlign w:val="superscript"/>
    </w:rPr>
  </w:style>
  <w:style w:type="table" w:styleId="Tabelraster">
    <w:name w:val="Table Grid"/>
    <w:basedOn w:val="Standaardtabel"/>
    <w:uiPriority w:val="39"/>
    <w:rsid w:val="0044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D911FD"/>
    <w:pPr>
      <w:spacing w:after="0" w:line="240" w:lineRule="auto"/>
    </w:pPr>
    <w:rPr>
      <w:rFonts w:ascii="Trebuchet MS" w:eastAsia="Times New Roman" w:hAnsi="Trebuchet MS" w:cs="Times New Roman"/>
      <w:color w:val="404040" w:themeColor="text1" w:themeTint="BF"/>
      <w:sz w:val="20"/>
      <w:szCs w:val="21"/>
    </w:rPr>
  </w:style>
  <w:style w:type="character" w:customStyle="1" w:styleId="TekstzonderopmaakChar">
    <w:name w:val="Tekst zonder opmaak Char"/>
    <w:basedOn w:val="Standaardalinea-lettertype"/>
    <w:link w:val="Tekstzonderopmaak"/>
    <w:uiPriority w:val="99"/>
    <w:rsid w:val="00D911FD"/>
    <w:rPr>
      <w:rFonts w:ascii="Trebuchet MS" w:eastAsia="Times New Roman" w:hAnsi="Trebuchet MS" w:cs="Times New Roman"/>
      <w:color w:val="404040" w:themeColor="text1" w:themeTint="BF"/>
      <w:sz w:val="20"/>
      <w:szCs w:val="21"/>
    </w:rPr>
  </w:style>
  <w:style w:type="paragraph" w:styleId="Ballontekst">
    <w:name w:val="Balloon Text"/>
    <w:basedOn w:val="Standaard"/>
    <w:link w:val="BallontekstChar"/>
    <w:uiPriority w:val="99"/>
    <w:semiHidden/>
    <w:unhideWhenUsed/>
    <w:rsid w:val="00A61F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F69"/>
    <w:rPr>
      <w:rFonts w:ascii="Segoe UI" w:hAnsi="Segoe UI" w:cs="Segoe UI"/>
      <w:sz w:val="18"/>
      <w:szCs w:val="18"/>
    </w:rPr>
  </w:style>
  <w:style w:type="paragraph" w:styleId="Koptekst">
    <w:name w:val="header"/>
    <w:basedOn w:val="Standaard"/>
    <w:link w:val="KoptekstChar"/>
    <w:uiPriority w:val="99"/>
    <w:unhideWhenUsed/>
    <w:rsid w:val="00B672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2E4"/>
  </w:style>
  <w:style w:type="paragraph" w:styleId="Voettekst">
    <w:name w:val="footer"/>
    <w:basedOn w:val="Standaard"/>
    <w:link w:val="VoettekstChar"/>
    <w:uiPriority w:val="99"/>
    <w:unhideWhenUsed/>
    <w:rsid w:val="00B672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2E4"/>
  </w:style>
  <w:style w:type="paragraph" w:styleId="Revisie">
    <w:name w:val="Revision"/>
    <w:hidden/>
    <w:uiPriority w:val="99"/>
    <w:semiHidden/>
    <w:rsid w:val="005D0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B4B0-A95B-4E81-94CE-E88F16B2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3266</Words>
  <Characters>17965</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21189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Lammens Cindy</dc:creator>
  <cp:keywords/>
  <dc:description/>
  <cp:lastModifiedBy>Begyn Marina</cp:lastModifiedBy>
  <cp:revision>2</cp:revision>
  <cp:lastPrinted>2016-09-13T09:04:00Z</cp:lastPrinted>
  <dcterms:created xsi:type="dcterms:W3CDTF">2016-10-27T09:49:00Z</dcterms:created>
  <dcterms:modified xsi:type="dcterms:W3CDTF">2016-10-27T09:49:00Z</dcterms:modified>
</cp:coreProperties>
</file>