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raster"/>
        <w:tblW w:w="0" w:type="auto"/>
        <w:tblLayout w:type="fixed"/>
        <w:tblLook w:val="04A0" w:firstRow="1" w:lastRow="0" w:firstColumn="1" w:lastColumn="0" w:noHBand="0" w:noVBand="1"/>
      </w:tblPr>
      <w:tblGrid>
        <w:gridCol w:w="2715"/>
        <w:gridCol w:w="2337"/>
        <w:gridCol w:w="2337"/>
        <w:gridCol w:w="2392"/>
        <w:gridCol w:w="2282"/>
        <w:gridCol w:w="2337"/>
      </w:tblGrid>
      <w:tr w:rsidR="00850A71" w:rsidRPr="00850A71" w:rsidTr="008D2850">
        <w:trPr>
          <w:trHeight w:val="574"/>
          <w:tblHeader/>
        </w:trPr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0A71" w:rsidRPr="00850A71" w:rsidRDefault="00850A71" w:rsidP="00CD54FE">
            <w:pPr>
              <w:rPr>
                <w:rFonts w:ascii="Trebuchet MS" w:hAnsi="Trebuchet MS"/>
                <w:sz w:val="24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A71" w:rsidRPr="00850A71" w:rsidRDefault="00850A71" w:rsidP="005542F2">
            <w:pPr>
              <w:jc w:val="center"/>
              <w:rPr>
                <w:rFonts w:ascii="Trebuchet MS" w:hAnsi="Trebuchet MS"/>
                <w:b/>
                <w:sz w:val="24"/>
                <w:szCs w:val="28"/>
              </w:rPr>
            </w:pPr>
            <w:r w:rsidRPr="00850A71">
              <w:rPr>
                <w:rFonts w:ascii="Trebuchet MS" w:hAnsi="Trebuchet MS"/>
                <w:b/>
                <w:sz w:val="24"/>
                <w:szCs w:val="28"/>
              </w:rPr>
              <w:t xml:space="preserve">primair proces uitvoerende kern 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0A71" w:rsidRPr="00850A71" w:rsidRDefault="00850A71" w:rsidP="005542F2">
            <w:pPr>
              <w:jc w:val="center"/>
              <w:rPr>
                <w:rFonts w:ascii="Trebuchet MS" w:hAnsi="Trebuchet MS"/>
                <w:b/>
                <w:sz w:val="24"/>
                <w:szCs w:val="28"/>
              </w:rPr>
            </w:pPr>
            <w:proofErr w:type="spellStart"/>
            <w:r w:rsidRPr="00850A71">
              <w:rPr>
                <w:rFonts w:ascii="Trebuchet MS" w:hAnsi="Trebuchet MS"/>
                <w:b/>
                <w:sz w:val="24"/>
                <w:szCs w:val="28"/>
              </w:rPr>
              <w:t>technostructuur</w:t>
            </w:r>
            <w:proofErr w:type="spellEnd"/>
            <w:r w:rsidRPr="00850A71">
              <w:rPr>
                <w:rFonts w:ascii="Trebuchet MS" w:hAnsi="Trebuchet MS"/>
                <w:b/>
                <w:sz w:val="24"/>
                <w:szCs w:val="28"/>
              </w:rPr>
              <w:t xml:space="preserve"> 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0A71" w:rsidRPr="00850A71" w:rsidRDefault="00850A71" w:rsidP="005542F2">
            <w:pPr>
              <w:jc w:val="center"/>
              <w:rPr>
                <w:rFonts w:ascii="Trebuchet MS" w:hAnsi="Trebuchet MS"/>
                <w:b/>
                <w:sz w:val="24"/>
                <w:szCs w:val="28"/>
              </w:rPr>
            </w:pPr>
            <w:r w:rsidRPr="00850A71">
              <w:rPr>
                <w:rFonts w:ascii="Trebuchet MS" w:hAnsi="Trebuchet MS"/>
                <w:b/>
                <w:sz w:val="24"/>
                <w:szCs w:val="28"/>
              </w:rPr>
              <w:t xml:space="preserve"> ondersteunende diensten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0A71" w:rsidRPr="00850A71" w:rsidRDefault="00850A71" w:rsidP="005542F2">
            <w:pPr>
              <w:jc w:val="center"/>
              <w:rPr>
                <w:rFonts w:ascii="Trebuchet MS" w:hAnsi="Trebuchet MS"/>
                <w:b/>
                <w:sz w:val="24"/>
                <w:szCs w:val="28"/>
              </w:rPr>
            </w:pPr>
            <w:r w:rsidRPr="00850A71">
              <w:rPr>
                <w:rFonts w:ascii="Trebuchet MS" w:hAnsi="Trebuchet MS"/>
                <w:b/>
                <w:sz w:val="24"/>
                <w:szCs w:val="28"/>
              </w:rPr>
              <w:t>middenkader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0A71" w:rsidRPr="00850A71" w:rsidRDefault="00850A71" w:rsidP="005542F2">
            <w:pPr>
              <w:jc w:val="center"/>
              <w:rPr>
                <w:rFonts w:ascii="Trebuchet MS" w:hAnsi="Trebuchet MS"/>
                <w:b/>
                <w:sz w:val="24"/>
                <w:szCs w:val="28"/>
              </w:rPr>
            </w:pPr>
            <w:r w:rsidRPr="00850A71">
              <w:rPr>
                <w:rFonts w:ascii="Trebuchet MS" w:hAnsi="Trebuchet MS"/>
                <w:b/>
                <w:sz w:val="24"/>
                <w:szCs w:val="28"/>
              </w:rPr>
              <w:t>strategische top</w:t>
            </w:r>
          </w:p>
        </w:tc>
      </w:tr>
      <w:tr w:rsidR="00850A71" w:rsidRPr="00EC44B2" w:rsidTr="00900F44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0A71" w:rsidRPr="00850A71" w:rsidRDefault="00850A71" w:rsidP="00A14F16">
            <w:pPr>
              <w:ind w:right="122"/>
              <w:jc w:val="right"/>
              <w:rPr>
                <w:rFonts w:ascii="Trebuchet MS" w:hAnsi="Trebuchet MS"/>
                <w:b/>
              </w:rPr>
            </w:pPr>
            <w:r w:rsidRPr="00850A71">
              <w:rPr>
                <w:rFonts w:ascii="Trebuchet MS" w:hAnsi="Trebuchet MS"/>
                <w:b/>
              </w:rPr>
              <w:t>Identiteit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</w:tcBorders>
          </w:tcPr>
          <w:p w:rsidR="00850A71" w:rsidRPr="00913168" w:rsidRDefault="00850A71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Eigen opvoedingsproject</w:t>
            </w:r>
            <w:r w:rsidR="00514740" w:rsidRPr="00913168">
              <w:rPr>
                <w:rFonts w:ascii="Trebuchet MS" w:hAnsi="Trebuchet MS"/>
                <w:sz w:val="20"/>
                <w:szCs w:val="20"/>
              </w:rPr>
              <w:t xml:space="preserve"> in de praktijk brengen</w:t>
            </w:r>
            <w:r w:rsidR="008D2850">
              <w:rPr>
                <w:rFonts w:ascii="Trebuchet MS" w:hAnsi="Trebuchet MS"/>
                <w:sz w:val="20"/>
                <w:szCs w:val="20"/>
              </w:rPr>
              <w:t xml:space="preserve"> en voorleven</w:t>
            </w:r>
          </w:p>
        </w:tc>
        <w:tc>
          <w:tcPr>
            <w:tcW w:w="2337" w:type="dxa"/>
            <w:tcBorders>
              <w:top w:val="single" w:sz="4" w:space="0" w:color="auto"/>
            </w:tcBorders>
          </w:tcPr>
          <w:p w:rsidR="00850A71" w:rsidRPr="00913168" w:rsidRDefault="00923506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Geïntegreerd identiteitsbeleid stimuleren en </w:t>
            </w:r>
            <w:r>
              <w:rPr>
                <w:rFonts w:ascii="Trebuchet MS" w:hAnsi="Trebuchet MS"/>
                <w:sz w:val="20"/>
                <w:szCs w:val="20"/>
              </w:rPr>
              <w:t>lokaal aansturen</w:t>
            </w:r>
          </w:p>
        </w:tc>
        <w:tc>
          <w:tcPr>
            <w:tcW w:w="2392" w:type="dxa"/>
            <w:tcBorders>
              <w:top w:val="single" w:sz="4" w:space="0" w:color="auto"/>
            </w:tcBorders>
          </w:tcPr>
          <w:p w:rsidR="00923506" w:rsidRPr="00913168" w:rsidRDefault="00923506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Missie, visie, kern-waarden en strategie verweven in eigen werk</w:t>
            </w:r>
          </w:p>
        </w:tc>
        <w:tc>
          <w:tcPr>
            <w:tcW w:w="2282" w:type="dxa"/>
            <w:tcBorders>
              <w:top w:val="single" w:sz="4" w:space="0" w:color="auto"/>
            </w:tcBorders>
          </w:tcPr>
          <w:p w:rsidR="00850A71" w:rsidRPr="00913168" w:rsidRDefault="00923506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Geïntegreerd identiteitsbeleid stimuleren en in de praktijk brengen</w:t>
            </w:r>
          </w:p>
        </w:tc>
        <w:tc>
          <w:tcPr>
            <w:tcW w:w="2337" w:type="dxa"/>
            <w:tcBorders>
              <w:top w:val="single" w:sz="4" w:space="0" w:color="auto"/>
            </w:tcBorders>
          </w:tcPr>
          <w:p w:rsidR="00850A71" w:rsidRDefault="00913168" w:rsidP="00913168">
            <w:pPr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 xml:space="preserve">Missie – Visie </w:t>
            </w:r>
            <w:r w:rsidRPr="00913168">
              <w:rPr>
                <w:rFonts w:ascii="Trebuchet MS" w:hAnsi="Trebuchet MS"/>
                <w:sz w:val="20"/>
                <w:szCs w:val="20"/>
              </w:rPr>
              <w:t>–</w:t>
            </w:r>
            <w:r w:rsidRPr="00913168">
              <w:rPr>
                <w:rFonts w:ascii="Trebuchet MS" w:hAnsi="Trebuchet MS"/>
                <w:sz w:val="20"/>
                <w:szCs w:val="20"/>
              </w:rPr>
              <w:t xml:space="preserve"> kernwaarden</w:t>
            </w:r>
            <w:r w:rsidRPr="00913168">
              <w:rPr>
                <w:rFonts w:ascii="Trebuchet MS" w:hAnsi="Trebuchet MS"/>
                <w:sz w:val="20"/>
                <w:szCs w:val="20"/>
              </w:rPr>
              <w:t xml:space="preserve"> vo</w:t>
            </w:r>
            <w:r w:rsidR="00EC44B2">
              <w:rPr>
                <w:rFonts w:ascii="Trebuchet MS" w:hAnsi="Trebuchet MS"/>
                <w:sz w:val="20"/>
                <w:szCs w:val="20"/>
              </w:rPr>
              <w:t>or</w:t>
            </w:r>
            <w:r w:rsidRPr="00913168">
              <w:rPr>
                <w:rFonts w:ascii="Trebuchet MS" w:hAnsi="Trebuchet MS"/>
                <w:sz w:val="20"/>
                <w:szCs w:val="20"/>
              </w:rPr>
              <w:t>leven</w:t>
            </w:r>
          </w:p>
          <w:p w:rsidR="008D2850" w:rsidRPr="00913168" w:rsidRDefault="008D2850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Strategie uitzetten</w:t>
            </w:r>
          </w:p>
        </w:tc>
      </w:tr>
      <w:tr w:rsidR="00850A71" w:rsidRPr="0054698A" w:rsidTr="00900F44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0A71" w:rsidRPr="00850A71" w:rsidRDefault="00850A71" w:rsidP="00CD54FE">
            <w:pPr>
              <w:ind w:right="122"/>
              <w:jc w:val="right"/>
              <w:rPr>
                <w:rFonts w:ascii="Trebuchet MS" w:hAnsi="Trebuchet MS"/>
                <w:b/>
              </w:rPr>
            </w:pPr>
            <w:r w:rsidRPr="00850A71">
              <w:rPr>
                <w:rFonts w:ascii="Trebuchet MS" w:hAnsi="Trebuchet MS"/>
                <w:b/>
              </w:rPr>
              <w:t xml:space="preserve">Pedagogisch/didactisch </w:t>
            </w:r>
            <w:r w:rsidRPr="00850A71">
              <w:rPr>
                <w:rFonts w:ascii="Trebuchet MS" w:hAnsi="Trebuchet MS"/>
                <w:b/>
              </w:rPr>
              <w:br/>
              <w:t xml:space="preserve"> beleid</w:t>
            </w:r>
          </w:p>
        </w:tc>
        <w:tc>
          <w:tcPr>
            <w:tcW w:w="2337" w:type="dxa"/>
            <w:tcBorders>
              <w:left w:val="single" w:sz="4" w:space="0" w:color="auto"/>
            </w:tcBorders>
          </w:tcPr>
          <w:p w:rsidR="0054698A" w:rsidRDefault="0054698A" w:rsidP="0054698A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Voorzien in genereus ambitieus eigentijds tegendraads onderwijs</w:t>
            </w:r>
            <w:r w:rsidR="00913168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C76089">
              <w:rPr>
                <w:rFonts w:ascii="Trebuchet MS" w:hAnsi="Trebuchet MS"/>
                <w:sz w:val="20"/>
                <w:szCs w:val="20"/>
              </w:rPr>
              <w:t xml:space="preserve">voor elke leerling </w:t>
            </w:r>
            <w:r>
              <w:rPr>
                <w:rFonts w:ascii="Trebuchet MS" w:hAnsi="Trebuchet MS"/>
                <w:sz w:val="20"/>
                <w:szCs w:val="20"/>
              </w:rPr>
              <w:t>Teamwerk</w:t>
            </w:r>
          </w:p>
          <w:p w:rsidR="00850A71" w:rsidRPr="00913168" w:rsidRDefault="00850A71" w:rsidP="00913168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37" w:type="dxa"/>
          </w:tcPr>
          <w:p w:rsidR="00815655" w:rsidRDefault="00EC44B2" w:rsidP="00913168">
            <w:pPr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Pedagogisch</w:t>
            </w:r>
            <w:r>
              <w:rPr>
                <w:rFonts w:ascii="Trebuchet MS" w:hAnsi="Trebuchet MS"/>
                <w:sz w:val="20"/>
                <w:szCs w:val="20"/>
              </w:rPr>
              <w:t xml:space="preserve">e </w:t>
            </w:r>
            <w:proofErr w:type="spellStart"/>
            <w:r w:rsidRPr="00913168">
              <w:rPr>
                <w:rFonts w:ascii="Trebuchet MS" w:hAnsi="Trebuchet MS"/>
                <w:sz w:val="20"/>
                <w:szCs w:val="20"/>
              </w:rPr>
              <w:t>vernieu</w:t>
            </w:r>
            <w:r>
              <w:rPr>
                <w:rFonts w:ascii="Trebuchet MS" w:hAnsi="Trebuchet MS"/>
                <w:sz w:val="20"/>
                <w:szCs w:val="20"/>
              </w:rPr>
              <w:t>-</w:t>
            </w:r>
            <w:r w:rsidRPr="00913168">
              <w:rPr>
                <w:rFonts w:ascii="Trebuchet MS" w:hAnsi="Trebuchet MS"/>
                <w:sz w:val="20"/>
                <w:szCs w:val="20"/>
              </w:rPr>
              <w:t>wingen</w:t>
            </w:r>
            <w:proofErr w:type="spellEnd"/>
            <w:r w:rsidRPr="00913168">
              <w:rPr>
                <w:rFonts w:ascii="Trebuchet MS" w:hAnsi="Trebuchet MS"/>
                <w:sz w:val="20"/>
                <w:szCs w:val="20"/>
              </w:rPr>
              <w:t xml:space="preserve"> </w:t>
            </w:r>
            <w:r>
              <w:rPr>
                <w:rFonts w:ascii="Trebuchet MS" w:hAnsi="Trebuchet MS"/>
                <w:sz w:val="20"/>
                <w:szCs w:val="20"/>
              </w:rPr>
              <w:t xml:space="preserve">en </w:t>
            </w:r>
            <w:r w:rsidRPr="00913168">
              <w:rPr>
                <w:rFonts w:ascii="Trebuchet MS" w:hAnsi="Trebuchet MS"/>
                <w:sz w:val="20"/>
                <w:szCs w:val="20"/>
              </w:rPr>
              <w:t>beleid</w:t>
            </w:r>
            <w:r w:rsidR="008D2850" w:rsidRPr="00913168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815655">
              <w:rPr>
                <w:rFonts w:ascii="Trebuchet MS" w:hAnsi="Trebuchet MS"/>
                <w:sz w:val="20"/>
                <w:szCs w:val="20"/>
              </w:rPr>
              <w:t>aansturen en faciliteren</w:t>
            </w:r>
          </w:p>
          <w:p w:rsidR="0054698A" w:rsidRDefault="0054698A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OK opvolgen</w:t>
            </w:r>
          </w:p>
          <w:p w:rsidR="0054698A" w:rsidRPr="00913168" w:rsidRDefault="0054698A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Keuze leermiddelen begeleiden</w:t>
            </w:r>
          </w:p>
        </w:tc>
        <w:tc>
          <w:tcPr>
            <w:tcW w:w="2392" w:type="dxa"/>
          </w:tcPr>
          <w:p w:rsidR="00850A71" w:rsidRDefault="00913168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Materi</w:t>
            </w:r>
            <w:r w:rsidR="00EC44B2">
              <w:rPr>
                <w:rFonts w:ascii="Trebuchet MS" w:hAnsi="Trebuchet MS"/>
                <w:sz w:val="20"/>
                <w:szCs w:val="20"/>
              </w:rPr>
              <w:t>ë</w:t>
            </w:r>
            <w:r>
              <w:rPr>
                <w:rFonts w:ascii="Trebuchet MS" w:hAnsi="Trebuchet MS"/>
                <w:sz w:val="20"/>
                <w:szCs w:val="20"/>
              </w:rPr>
              <w:t>l</w:t>
            </w:r>
            <w:r w:rsidR="00EC44B2">
              <w:rPr>
                <w:rFonts w:ascii="Trebuchet MS" w:hAnsi="Trebuchet MS"/>
                <w:sz w:val="20"/>
                <w:szCs w:val="20"/>
              </w:rPr>
              <w:t>e</w:t>
            </w:r>
            <w:r>
              <w:rPr>
                <w:rFonts w:ascii="Trebuchet MS" w:hAnsi="Trebuchet MS"/>
                <w:sz w:val="20"/>
                <w:szCs w:val="20"/>
              </w:rPr>
              <w:t xml:space="preserve"> voorzien</w:t>
            </w:r>
            <w:r w:rsidR="00EC44B2">
              <w:rPr>
                <w:rFonts w:ascii="Trebuchet MS" w:hAnsi="Trebuchet MS"/>
                <w:sz w:val="20"/>
                <w:szCs w:val="20"/>
              </w:rPr>
              <w:t>ingen</w:t>
            </w:r>
            <w:r w:rsidR="0054698A">
              <w:rPr>
                <w:rFonts w:ascii="Trebuchet MS" w:hAnsi="Trebuchet MS"/>
                <w:sz w:val="20"/>
                <w:szCs w:val="20"/>
              </w:rPr>
              <w:t xml:space="preserve"> optimaliseren ter ondersteuning van het primair proces</w:t>
            </w:r>
          </w:p>
          <w:p w:rsidR="0054698A" w:rsidRPr="00913168" w:rsidRDefault="0054698A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Leermiddelen faciliteren</w:t>
            </w:r>
          </w:p>
        </w:tc>
        <w:tc>
          <w:tcPr>
            <w:tcW w:w="2282" w:type="dxa"/>
          </w:tcPr>
          <w:p w:rsidR="00850A71" w:rsidRDefault="00913168" w:rsidP="00913168">
            <w:pPr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Pedagogisch</w:t>
            </w:r>
            <w:r w:rsidR="00EC44B2">
              <w:rPr>
                <w:rFonts w:ascii="Trebuchet MS" w:hAnsi="Trebuchet MS"/>
                <w:sz w:val="20"/>
                <w:szCs w:val="20"/>
              </w:rPr>
              <w:t xml:space="preserve">e </w:t>
            </w:r>
            <w:proofErr w:type="spellStart"/>
            <w:r w:rsidR="00EC44B2" w:rsidRPr="00913168">
              <w:rPr>
                <w:rFonts w:ascii="Trebuchet MS" w:hAnsi="Trebuchet MS"/>
                <w:sz w:val="20"/>
                <w:szCs w:val="20"/>
              </w:rPr>
              <w:t>vernieu</w:t>
            </w:r>
            <w:r w:rsidR="00EC44B2">
              <w:rPr>
                <w:rFonts w:ascii="Trebuchet MS" w:hAnsi="Trebuchet MS"/>
                <w:sz w:val="20"/>
                <w:szCs w:val="20"/>
              </w:rPr>
              <w:t>-</w:t>
            </w:r>
            <w:r w:rsidR="00EC44B2" w:rsidRPr="00913168">
              <w:rPr>
                <w:rFonts w:ascii="Trebuchet MS" w:hAnsi="Trebuchet MS"/>
                <w:sz w:val="20"/>
                <w:szCs w:val="20"/>
              </w:rPr>
              <w:t>wingen</w:t>
            </w:r>
            <w:proofErr w:type="spellEnd"/>
            <w:r w:rsidR="00EC44B2" w:rsidRPr="00913168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EC44B2">
              <w:rPr>
                <w:rFonts w:ascii="Trebuchet MS" w:hAnsi="Trebuchet MS"/>
                <w:sz w:val="20"/>
                <w:szCs w:val="20"/>
              </w:rPr>
              <w:t xml:space="preserve">en </w:t>
            </w:r>
            <w:r w:rsidRPr="00913168">
              <w:rPr>
                <w:rFonts w:ascii="Trebuchet MS" w:hAnsi="Trebuchet MS"/>
                <w:sz w:val="20"/>
                <w:szCs w:val="20"/>
              </w:rPr>
              <w:t>beleid</w:t>
            </w:r>
            <w:r w:rsidR="00815655">
              <w:rPr>
                <w:rFonts w:ascii="Trebuchet MS" w:hAnsi="Trebuchet MS"/>
                <w:sz w:val="20"/>
                <w:szCs w:val="20"/>
              </w:rPr>
              <w:t xml:space="preserve"> implementeren</w:t>
            </w:r>
          </w:p>
          <w:p w:rsidR="00C76089" w:rsidRPr="00913168" w:rsidRDefault="00C76089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Diversiteitsbeleid bewaken</w:t>
            </w:r>
          </w:p>
        </w:tc>
        <w:tc>
          <w:tcPr>
            <w:tcW w:w="2337" w:type="dxa"/>
          </w:tcPr>
          <w:p w:rsidR="00850A71" w:rsidRDefault="00815655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Strategisch plannen en aansturen</w:t>
            </w:r>
          </w:p>
          <w:p w:rsidR="0054698A" w:rsidRPr="00913168" w:rsidRDefault="0054698A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Goed gebruik van de onderwijstijd</w:t>
            </w:r>
          </w:p>
        </w:tc>
      </w:tr>
      <w:tr w:rsidR="00850A71" w:rsidRPr="00514740" w:rsidTr="00900F44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0A71" w:rsidRPr="00850A71" w:rsidRDefault="00850A71" w:rsidP="00CD54FE">
            <w:pPr>
              <w:ind w:right="122"/>
              <w:jc w:val="right"/>
              <w:rPr>
                <w:rFonts w:ascii="Trebuchet MS" w:hAnsi="Trebuchet MS"/>
                <w:b/>
              </w:rPr>
            </w:pPr>
            <w:r w:rsidRPr="00850A71">
              <w:rPr>
                <w:rFonts w:ascii="Trebuchet MS" w:hAnsi="Trebuchet MS"/>
                <w:b/>
              </w:rPr>
              <w:t>Personeel</w:t>
            </w:r>
            <w:r w:rsidR="006D3005">
              <w:rPr>
                <w:rFonts w:ascii="Trebuchet MS" w:hAnsi="Trebuchet MS"/>
                <w:b/>
              </w:rPr>
              <w:t>sbeleid</w:t>
            </w:r>
          </w:p>
        </w:tc>
        <w:tc>
          <w:tcPr>
            <w:tcW w:w="2337" w:type="dxa"/>
            <w:tcBorders>
              <w:left w:val="single" w:sz="4" w:space="0" w:color="auto"/>
            </w:tcBorders>
          </w:tcPr>
          <w:p w:rsidR="00850A71" w:rsidRDefault="006D3005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Wegwijs maken nieuwe personeelsleden</w:t>
            </w:r>
          </w:p>
          <w:p w:rsidR="006D3005" w:rsidRDefault="006D3005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Peter en meter</w:t>
            </w:r>
          </w:p>
          <w:p w:rsidR="00376C48" w:rsidRPr="00913168" w:rsidRDefault="00376C48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Teamwerk </w:t>
            </w:r>
          </w:p>
        </w:tc>
        <w:tc>
          <w:tcPr>
            <w:tcW w:w="2337" w:type="dxa"/>
          </w:tcPr>
          <w:p w:rsidR="006751D0" w:rsidRDefault="00850A71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Afspraken verlofstelsels</w:t>
            </w:r>
          </w:p>
          <w:p w:rsidR="00850A71" w:rsidRPr="00913168" w:rsidRDefault="006751D0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Onthaal nieuwe medewerkers</w:t>
            </w:r>
          </w:p>
        </w:tc>
        <w:tc>
          <w:tcPr>
            <w:tcW w:w="2392" w:type="dxa"/>
          </w:tcPr>
          <w:p w:rsidR="006D3005" w:rsidRDefault="00850A71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Personeelsadministratie</w:t>
            </w:r>
          </w:p>
          <w:p w:rsidR="00850A71" w:rsidRPr="00913168" w:rsidRDefault="006751D0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</w:t>
            </w:r>
            <w:r w:rsidR="006D3005">
              <w:rPr>
                <w:rFonts w:ascii="Trebuchet MS" w:hAnsi="Trebuchet MS"/>
                <w:sz w:val="20"/>
                <w:szCs w:val="20"/>
              </w:rPr>
              <w:t>electieprocedure</w:t>
            </w:r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850A71" w:rsidRPr="00913168">
              <w:rPr>
                <w:rFonts w:ascii="Trebuchet MS" w:hAnsi="Trebuchet MS"/>
                <w:sz w:val="20"/>
                <w:szCs w:val="20"/>
              </w:rPr>
              <w:br/>
            </w:r>
            <w:r w:rsidR="006D3005" w:rsidRPr="00913168">
              <w:rPr>
                <w:rFonts w:ascii="Trebuchet MS" w:hAnsi="Trebuchet MS"/>
                <w:sz w:val="20"/>
                <w:szCs w:val="20"/>
              </w:rPr>
              <w:t>Criteria benoeming</w:t>
            </w:r>
            <w:r w:rsidR="00376C48">
              <w:rPr>
                <w:rFonts w:ascii="Trebuchet MS" w:hAnsi="Trebuchet MS"/>
                <w:sz w:val="20"/>
                <w:szCs w:val="20"/>
              </w:rPr>
              <w:t xml:space="preserve"> opvolgen</w:t>
            </w:r>
          </w:p>
        </w:tc>
        <w:tc>
          <w:tcPr>
            <w:tcW w:w="2282" w:type="dxa"/>
          </w:tcPr>
          <w:p w:rsidR="00850A71" w:rsidRDefault="006D3005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Coachen personeel</w:t>
            </w:r>
          </w:p>
          <w:p w:rsidR="006D3005" w:rsidRPr="00913168" w:rsidRDefault="006D3005" w:rsidP="00913168">
            <w:pPr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FG – EG</w:t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  <w:t>Individuele functie</w:t>
            </w:r>
            <w:r>
              <w:rPr>
                <w:rFonts w:ascii="Trebuchet MS" w:hAnsi="Trebuchet MS"/>
                <w:sz w:val="20"/>
                <w:szCs w:val="20"/>
              </w:rPr>
              <w:t>beschrijving</w:t>
            </w:r>
            <w:r w:rsidRPr="00913168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913168">
              <w:rPr>
                <w:rFonts w:ascii="Trebuchet MS" w:hAnsi="Trebuchet MS"/>
                <w:sz w:val="20"/>
                <w:szCs w:val="20"/>
              </w:rPr>
              <w:t>Taakverdeling</w:t>
            </w:r>
          </w:p>
        </w:tc>
        <w:tc>
          <w:tcPr>
            <w:tcW w:w="2337" w:type="dxa"/>
          </w:tcPr>
          <w:p w:rsidR="00850A71" w:rsidRPr="00913168" w:rsidRDefault="00900F44" w:rsidP="00913168">
            <w:pPr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Goed werkgeverschap</w:t>
            </w:r>
            <w:r w:rsidR="006D3005" w:rsidRPr="00913168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6D3005" w:rsidRPr="00913168">
              <w:rPr>
                <w:rFonts w:ascii="Trebuchet MS" w:hAnsi="Trebuchet MS"/>
                <w:sz w:val="20"/>
                <w:szCs w:val="20"/>
              </w:rPr>
              <w:t>HR-beleid: alg. FB</w:t>
            </w:r>
            <w:r w:rsidR="006D3005" w:rsidRPr="00913168">
              <w:rPr>
                <w:rFonts w:ascii="Trebuchet MS" w:hAnsi="Trebuchet MS"/>
                <w:sz w:val="20"/>
                <w:szCs w:val="20"/>
              </w:rPr>
              <w:br/>
              <w:t xml:space="preserve">Aanwerving directies </w:t>
            </w:r>
            <w:r w:rsidR="006D3005" w:rsidRPr="00913168">
              <w:rPr>
                <w:rFonts w:ascii="Trebuchet MS" w:hAnsi="Trebuchet MS"/>
                <w:sz w:val="20"/>
                <w:szCs w:val="20"/>
              </w:rPr>
              <w:br/>
              <w:t>Juridisch kader</w:t>
            </w:r>
          </w:p>
        </w:tc>
      </w:tr>
      <w:tr w:rsidR="00850A71" w:rsidRPr="00514740" w:rsidTr="00900F44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0A71" w:rsidRPr="00850A71" w:rsidRDefault="00850A71" w:rsidP="00CD54FE">
            <w:pPr>
              <w:ind w:right="122"/>
              <w:jc w:val="right"/>
              <w:rPr>
                <w:rFonts w:ascii="Trebuchet MS" w:hAnsi="Trebuchet MS"/>
                <w:b/>
              </w:rPr>
            </w:pPr>
            <w:r w:rsidRPr="00850A71">
              <w:rPr>
                <w:rFonts w:ascii="Trebuchet MS" w:hAnsi="Trebuchet MS"/>
                <w:b/>
              </w:rPr>
              <w:t>Materieel beleid</w:t>
            </w:r>
          </w:p>
        </w:tc>
        <w:tc>
          <w:tcPr>
            <w:tcW w:w="2337" w:type="dxa"/>
            <w:tcBorders>
              <w:left w:val="single" w:sz="4" w:space="0" w:color="auto"/>
            </w:tcBorders>
          </w:tcPr>
          <w:p w:rsidR="00850A71" w:rsidRPr="00913168" w:rsidRDefault="00850A71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Inspraak bouwdossiers en herstellingen</w:t>
            </w:r>
          </w:p>
        </w:tc>
        <w:tc>
          <w:tcPr>
            <w:tcW w:w="2337" w:type="dxa"/>
          </w:tcPr>
          <w:p w:rsidR="00850A71" w:rsidRPr="00913168" w:rsidRDefault="00850A71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Optimaal gebruik infrastructuur</w:t>
            </w:r>
            <w:r w:rsidR="00AF0222">
              <w:rPr>
                <w:rFonts w:ascii="Trebuchet MS" w:hAnsi="Trebuchet MS"/>
                <w:sz w:val="20"/>
                <w:szCs w:val="20"/>
              </w:rPr>
              <w:t xml:space="preserve"> stimuleren</w:t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</w:r>
          </w:p>
        </w:tc>
        <w:tc>
          <w:tcPr>
            <w:tcW w:w="2392" w:type="dxa"/>
          </w:tcPr>
          <w:p w:rsidR="00850A71" w:rsidRPr="00913168" w:rsidRDefault="00850A71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Organiseren en opvolging projecten, herstellingen …</w:t>
            </w:r>
            <w:r w:rsidR="00AF0222" w:rsidRPr="00913168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AF0222" w:rsidRPr="00913168">
              <w:rPr>
                <w:rFonts w:ascii="Trebuchet MS" w:hAnsi="Trebuchet MS"/>
                <w:sz w:val="20"/>
                <w:szCs w:val="20"/>
              </w:rPr>
              <w:t>Opmaak/samenbrengen masterplannen</w:t>
            </w:r>
          </w:p>
        </w:tc>
        <w:tc>
          <w:tcPr>
            <w:tcW w:w="2282" w:type="dxa"/>
          </w:tcPr>
          <w:p w:rsidR="00850A71" w:rsidRPr="00913168" w:rsidRDefault="006D3005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Pedagogische insteek</w:t>
            </w:r>
          </w:p>
        </w:tc>
        <w:tc>
          <w:tcPr>
            <w:tcW w:w="2337" w:type="dxa"/>
          </w:tcPr>
          <w:p w:rsidR="00850A71" w:rsidRPr="00913168" w:rsidRDefault="006D3005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Masterplan infrastructuur</w:t>
            </w:r>
            <w:r w:rsidR="00AF0222" w:rsidRPr="00913168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AF0222" w:rsidRPr="00913168">
              <w:rPr>
                <w:rFonts w:ascii="Trebuchet MS" w:hAnsi="Trebuchet MS"/>
                <w:sz w:val="20"/>
                <w:szCs w:val="20"/>
              </w:rPr>
              <w:t>Bouwdossiers (</w:t>
            </w:r>
            <w:proofErr w:type="spellStart"/>
            <w:r w:rsidR="00AF0222" w:rsidRPr="00913168">
              <w:rPr>
                <w:rFonts w:ascii="Trebuchet MS" w:hAnsi="Trebuchet MS"/>
                <w:sz w:val="20"/>
                <w:szCs w:val="20"/>
              </w:rPr>
              <w:t>Agion</w:t>
            </w:r>
            <w:proofErr w:type="spellEnd"/>
            <w:r w:rsidR="00AF0222" w:rsidRPr="00913168">
              <w:rPr>
                <w:rFonts w:ascii="Trebuchet MS" w:hAnsi="Trebuchet MS"/>
                <w:sz w:val="20"/>
                <w:szCs w:val="20"/>
              </w:rPr>
              <w:t>)</w:t>
            </w:r>
            <w:r w:rsidR="00AF0222">
              <w:rPr>
                <w:rFonts w:ascii="Trebuchet MS" w:hAnsi="Trebuchet MS"/>
                <w:sz w:val="20"/>
                <w:szCs w:val="20"/>
              </w:rPr>
              <w:t xml:space="preserve"> en financiering</w:t>
            </w:r>
          </w:p>
        </w:tc>
      </w:tr>
      <w:tr w:rsidR="00850A71" w:rsidRPr="00514740" w:rsidTr="00900F44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0A71" w:rsidRPr="00850A71" w:rsidRDefault="00850A71" w:rsidP="00CD54FE">
            <w:pPr>
              <w:ind w:right="122"/>
              <w:jc w:val="right"/>
              <w:rPr>
                <w:rFonts w:ascii="Trebuchet MS" w:hAnsi="Trebuchet MS"/>
                <w:b/>
              </w:rPr>
            </w:pPr>
            <w:r w:rsidRPr="00850A71">
              <w:rPr>
                <w:rFonts w:ascii="Trebuchet MS" w:hAnsi="Trebuchet MS"/>
                <w:b/>
              </w:rPr>
              <w:t xml:space="preserve">Financieel beleid </w:t>
            </w:r>
          </w:p>
        </w:tc>
        <w:tc>
          <w:tcPr>
            <w:tcW w:w="2337" w:type="dxa"/>
            <w:tcBorders>
              <w:left w:val="single" w:sz="4" w:space="0" w:color="auto"/>
            </w:tcBorders>
          </w:tcPr>
          <w:p w:rsidR="00850A71" w:rsidRDefault="006751D0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Draagkracht opvolgen</w:t>
            </w:r>
          </w:p>
          <w:p w:rsidR="006751D0" w:rsidRDefault="006751D0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Armoedebeleid implementeren</w:t>
            </w:r>
          </w:p>
          <w:p w:rsidR="006751D0" w:rsidRPr="00913168" w:rsidRDefault="006751D0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37" w:type="dxa"/>
          </w:tcPr>
          <w:p w:rsidR="00850A71" w:rsidRPr="00913168" w:rsidRDefault="00850A71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Procedure</w:t>
            </w:r>
            <w:r w:rsidR="006751D0">
              <w:rPr>
                <w:rFonts w:ascii="Trebuchet MS" w:hAnsi="Trebuchet MS"/>
                <w:sz w:val="20"/>
                <w:szCs w:val="20"/>
              </w:rPr>
              <w:t>s</w:t>
            </w:r>
            <w:r w:rsidRPr="00913168">
              <w:rPr>
                <w:rFonts w:ascii="Trebuchet MS" w:hAnsi="Trebuchet MS"/>
                <w:sz w:val="20"/>
                <w:szCs w:val="20"/>
              </w:rPr>
              <w:t xml:space="preserve"> en rapportering</w:t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</w:r>
          </w:p>
        </w:tc>
        <w:tc>
          <w:tcPr>
            <w:tcW w:w="2392" w:type="dxa"/>
          </w:tcPr>
          <w:p w:rsidR="00850A71" w:rsidRDefault="00850A71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 xml:space="preserve">Boekhouding voeren </w:t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  <w:t xml:space="preserve">Balans en consolidatie </w:t>
            </w:r>
            <w:r w:rsidR="006751D0">
              <w:rPr>
                <w:rFonts w:ascii="Trebuchet MS" w:hAnsi="Trebuchet MS"/>
                <w:sz w:val="20"/>
                <w:szCs w:val="20"/>
              </w:rPr>
              <w:t>R</w:t>
            </w:r>
            <w:r w:rsidRPr="00913168">
              <w:rPr>
                <w:rFonts w:ascii="Trebuchet MS" w:hAnsi="Trebuchet MS"/>
                <w:sz w:val="20"/>
                <w:szCs w:val="20"/>
              </w:rPr>
              <w:t>esultat</w:t>
            </w:r>
            <w:r w:rsidR="006751D0">
              <w:rPr>
                <w:rFonts w:ascii="Trebuchet MS" w:hAnsi="Trebuchet MS"/>
                <w:sz w:val="20"/>
                <w:szCs w:val="20"/>
              </w:rPr>
              <w:t>en</w:t>
            </w:r>
            <w:r w:rsidRPr="00913168">
              <w:rPr>
                <w:rFonts w:ascii="Trebuchet MS" w:hAnsi="Trebuchet MS"/>
                <w:sz w:val="20"/>
                <w:szCs w:val="20"/>
              </w:rPr>
              <w:t>rekening</w:t>
            </w:r>
            <w:r w:rsidR="006751D0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913168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6751D0">
              <w:rPr>
                <w:rFonts w:ascii="Trebuchet MS" w:hAnsi="Trebuchet MS"/>
                <w:sz w:val="20"/>
                <w:szCs w:val="20"/>
              </w:rPr>
              <w:t xml:space="preserve">  </w:t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</w:r>
            <w:r w:rsidR="006751D0">
              <w:rPr>
                <w:rFonts w:ascii="Trebuchet MS" w:hAnsi="Trebuchet MS"/>
                <w:sz w:val="20"/>
                <w:szCs w:val="20"/>
              </w:rPr>
              <w:t>Rapportering voorbereiden</w:t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</w:r>
            <w:r w:rsidR="006751D0" w:rsidRPr="00913168">
              <w:rPr>
                <w:rFonts w:ascii="Trebuchet MS" w:hAnsi="Trebuchet MS"/>
                <w:sz w:val="20"/>
                <w:szCs w:val="20"/>
              </w:rPr>
              <w:t>Doorverrekening kosten</w:t>
            </w:r>
          </w:p>
          <w:p w:rsidR="006751D0" w:rsidRPr="00913168" w:rsidRDefault="006751D0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Voorstel begroting</w:t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  <w:t>Dagelijks beheer binnen</w:t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  <w:t>goedgekeurde begroting</w:t>
            </w:r>
          </w:p>
        </w:tc>
        <w:tc>
          <w:tcPr>
            <w:tcW w:w="2282" w:type="dxa"/>
          </w:tcPr>
          <w:p w:rsidR="00850A71" w:rsidRPr="00913168" w:rsidRDefault="006751D0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Armoedebeleid opvolgen</w:t>
            </w:r>
          </w:p>
        </w:tc>
        <w:tc>
          <w:tcPr>
            <w:tcW w:w="2337" w:type="dxa"/>
          </w:tcPr>
          <w:p w:rsidR="00850A71" w:rsidRDefault="006751D0" w:rsidP="00913168">
            <w:pPr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Begroting vzw</w:t>
            </w:r>
          </w:p>
          <w:p w:rsidR="006751D0" w:rsidRDefault="006751D0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Financieel beleid voeren</w:t>
            </w:r>
          </w:p>
          <w:p w:rsidR="006751D0" w:rsidRPr="00913168" w:rsidRDefault="006751D0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Subsidiariteit bewaken</w:t>
            </w:r>
          </w:p>
        </w:tc>
      </w:tr>
      <w:tr w:rsidR="00850A71" w:rsidRPr="00514740" w:rsidTr="00900F44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0A71" w:rsidRPr="00850A71" w:rsidRDefault="00850A71" w:rsidP="00CD54FE">
            <w:pPr>
              <w:ind w:right="122"/>
              <w:jc w:val="right"/>
              <w:rPr>
                <w:rFonts w:ascii="Trebuchet MS" w:hAnsi="Trebuchet MS"/>
                <w:b/>
              </w:rPr>
            </w:pPr>
            <w:r w:rsidRPr="00850A71">
              <w:rPr>
                <w:rFonts w:ascii="Trebuchet MS" w:hAnsi="Trebuchet MS"/>
                <w:b/>
              </w:rPr>
              <w:t>Preventie en welzijn op het werk</w:t>
            </w:r>
          </w:p>
        </w:tc>
        <w:tc>
          <w:tcPr>
            <w:tcW w:w="2337" w:type="dxa"/>
            <w:tcBorders>
              <w:left w:val="single" w:sz="4" w:space="0" w:color="auto"/>
            </w:tcBorders>
          </w:tcPr>
          <w:p w:rsidR="00850A71" w:rsidRPr="00913168" w:rsidRDefault="00850A71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37" w:type="dxa"/>
          </w:tcPr>
          <w:p w:rsidR="00850A71" w:rsidRPr="00913168" w:rsidRDefault="009209A0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Verantwoordelijkheid via lok</w:t>
            </w:r>
            <w:r>
              <w:rPr>
                <w:rFonts w:ascii="Trebuchet MS" w:hAnsi="Trebuchet MS"/>
                <w:sz w:val="20"/>
                <w:szCs w:val="20"/>
              </w:rPr>
              <w:t>ale</w:t>
            </w:r>
            <w:r w:rsidRPr="00913168">
              <w:rPr>
                <w:rFonts w:ascii="Trebuchet MS" w:hAnsi="Trebuchet MS"/>
                <w:sz w:val="20"/>
                <w:szCs w:val="20"/>
              </w:rPr>
              <w:t xml:space="preserve"> preventieadviseur </w:t>
            </w:r>
          </w:p>
        </w:tc>
        <w:tc>
          <w:tcPr>
            <w:tcW w:w="2392" w:type="dxa"/>
          </w:tcPr>
          <w:p w:rsidR="00850A71" w:rsidRPr="00913168" w:rsidRDefault="009209A0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CPBW-niveau (vb. campussen)</w:t>
            </w:r>
          </w:p>
        </w:tc>
        <w:tc>
          <w:tcPr>
            <w:tcW w:w="2282" w:type="dxa"/>
          </w:tcPr>
          <w:p w:rsidR="00850A71" w:rsidRPr="00913168" w:rsidRDefault="00850A71" w:rsidP="00913168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37" w:type="dxa"/>
          </w:tcPr>
          <w:p w:rsidR="00850A71" w:rsidRPr="00913168" w:rsidRDefault="009209A0" w:rsidP="00913168">
            <w:pPr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Aansturing en ondersteuning</w:t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</w:r>
            <w:r w:rsidRPr="00913168">
              <w:rPr>
                <w:rFonts w:ascii="Trebuchet MS" w:hAnsi="Trebuchet MS"/>
                <w:sz w:val="20"/>
                <w:szCs w:val="20"/>
              </w:rPr>
              <w:lastRenderedPageBreak/>
              <w:t>Welzijnsbeleid</w:t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  <w:t>Structuur en kader</w:t>
            </w:r>
          </w:p>
        </w:tc>
      </w:tr>
      <w:tr w:rsidR="00850A71" w:rsidRPr="00850A71" w:rsidTr="00900F44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0A71" w:rsidRPr="00850A71" w:rsidRDefault="00850A71" w:rsidP="00CD54FE">
            <w:pPr>
              <w:ind w:right="122"/>
              <w:jc w:val="right"/>
              <w:rPr>
                <w:rFonts w:ascii="Trebuchet MS" w:hAnsi="Trebuchet MS"/>
                <w:b/>
              </w:rPr>
            </w:pPr>
            <w:r w:rsidRPr="00850A71">
              <w:rPr>
                <w:rFonts w:ascii="Trebuchet MS" w:hAnsi="Trebuchet MS"/>
                <w:b/>
              </w:rPr>
              <w:lastRenderedPageBreak/>
              <w:t>Schooladministratie</w:t>
            </w:r>
          </w:p>
        </w:tc>
        <w:tc>
          <w:tcPr>
            <w:tcW w:w="2337" w:type="dxa"/>
            <w:tcBorders>
              <w:left w:val="single" w:sz="4" w:space="0" w:color="auto"/>
            </w:tcBorders>
          </w:tcPr>
          <w:p w:rsidR="00850A71" w:rsidRPr="00913168" w:rsidRDefault="008216D6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Eerste contact met ouders</w:t>
            </w:r>
          </w:p>
        </w:tc>
        <w:tc>
          <w:tcPr>
            <w:tcW w:w="2337" w:type="dxa"/>
          </w:tcPr>
          <w:p w:rsidR="00850A71" w:rsidRDefault="008216D6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Concrete organisatie en</w:t>
            </w:r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913168">
              <w:rPr>
                <w:rFonts w:ascii="Trebuchet MS" w:hAnsi="Trebuchet MS"/>
                <w:sz w:val="20"/>
                <w:szCs w:val="20"/>
              </w:rPr>
              <w:t>beheer</w:t>
            </w:r>
          </w:p>
          <w:p w:rsidR="00186A67" w:rsidRPr="00913168" w:rsidRDefault="00186A67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92" w:type="dxa"/>
          </w:tcPr>
          <w:p w:rsidR="00850A71" w:rsidRDefault="008216D6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Gemeenschappelijk programma</w:t>
            </w:r>
            <w:r w:rsidR="00EC44B2">
              <w:rPr>
                <w:rFonts w:ascii="Trebuchet MS" w:hAnsi="Trebuchet MS"/>
                <w:sz w:val="20"/>
                <w:szCs w:val="20"/>
              </w:rPr>
              <w:t xml:space="preserve"> faciliteren</w:t>
            </w:r>
          </w:p>
          <w:p w:rsidR="00EC44B2" w:rsidRPr="00913168" w:rsidRDefault="00EC44B2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GDPR opvolgen</w:t>
            </w:r>
          </w:p>
        </w:tc>
        <w:tc>
          <w:tcPr>
            <w:tcW w:w="2282" w:type="dxa"/>
          </w:tcPr>
          <w:p w:rsidR="00850A71" w:rsidRPr="00913168" w:rsidRDefault="008216D6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ondersteunend</w:t>
            </w:r>
          </w:p>
        </w:tc>
        <w:tc>
          <w:tcPr>
            <w:tcW w:w="2337" w:type="dxa"/>
          </w:tcPr>
          <w:p w:rsidR="00850A71" w:rsidRPr="00913168" w:rsidRDefault="008216D6" w:rsidP="00913168">
            <w:pPr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Opvolgen decretale bepalingen</w:t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  <w:t>Beroepsprocedures</w:t>
            </w:r>
          </w:p>
        </w:tc>
      </w:tr>
      <w:tr w:rsidR="003E5469" w:rsidRPr="00186A67" w:rsidTr="00900F44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E5469" w:rsidRPr="00850A71" w:rsidRDefault="003E5469" w:rsidP="00CD54FE">
            <w:pPr>
              <w:ind w:right="122"/>
              <w:jc w:val="right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Schoolorganisatie</w:t>
            </w:r>
          </w:p>
        </w:tc>
        <w:tc>
          <w:tcPr>
            <w:tcW w:w="2337" w:type="dxa"/>
            <w:tcBorders>
              <w:left w:val="single" w:sz="4" w:space="0" w:color="auto"/>
            </w:tcBorders>
          </w:tcPr>
          <w:p w:rsidR="003E5469" w:rsidRPr="00913168" w:rsidRDefault="00186A67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Afspraken opvolgen en uitvoeren</w:t>
            </w:r>
          </w:p>
        </w:tc>
        <w:tc>
          <w:tcPr>
            <w:tcW w:w="2337" w:type="dxa"/>
          </w:tcPr>
          <w:p w:rsidR="003E5469" w:rsidRPr="00913168" w:rsidRDefault="00186A67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Gelijke onderwijskansenbeleid</w:t>
            </w:r>
          </w:p>
        </w:tc>
        <w:tc>
          <w:tcPr>
            <w:tcW w:w="2392" w:type="dxa"/>
          </w:tcPr>
          <w:p w:rsidR="003E5469" w:rsidRDefault="00186A67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Ondersteuning beleid met beschikbare gegevens</w:t>
            </w:r>
          </w:p>
          <w:p w:rsidR="00080CD1" w:rsidRDefault="00080CD1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Leerlingenadministratie</w:t>
            </w:r>
          </w:p>
          <w:p w:rsidR="00080CD1" w:rsidRPr="00913168" w:rsidRDefault="00080CD1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Schoolarchief beheren</w:t>
            </w:r>
          </w:p>
        </w:tc>
        <w:tc>
          <w:tcPr>
            <w:tcW w:w="2282" w:type="dxa"/>
          </w:tcPr>
          <w:p w:rsidR="003E5469" w:rsidRPr="00913168" w:rsidRDefault="00186A67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Faciliteren, ondersteunen personeel en andere actoren</w:t>
            </w:r>
          </w:p>
        </w:tc>
        <w:tc>
          <w:tcPr>
            <w:tcW w:w="2337" w:type="dxa"/>
          </w:tcPr>
          <w:p w:rsidR="003E5469" w:rsidRDefault="00186A67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Vrijwilligersbeleid</w:t>
            </w:r>
          </w:p>
          <w:p w:rsidR="00186A67" w:rsidRDefault="00186A67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Onderwijsaanbod</w:t>
            </w:r>
          </w:p>
          <w:p w:rsidR="00186A67" w:rsidRDefault="00186A67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Omkadering</w:t>
            </w:r>
          </w:p>
          <w:p w:rsidR="00186A67" w:rsidRPr="00913168" w:rsidRDefault="00186A67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Flankerend onderwijsbeleid</w:t>
            </w:r>
          </w:p>
        </w:tc>
      </w:tr>
      <w:tr w:rsidR="00850A71" w:rsidRPr="00BE5961" w:rsidTr="00900F44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0A71" w:rsidRPr="00850A71" w:rsidRDefault="00850A71" w:rsidP="00CD54FE">
            <w:pPr>
              <w:ind w:right="122"/>
              <w:jc w:val="right"/>
              <w:rPr>
                <w:rFonts w:ascii="Trebuchet MS" w:hAnsi="Trebuchet MS"/>
                <w:b/>
              </w:rPr>
            </w:pPr>
            <w:r w:rsidRPr="00850A71">
              <w:rPr>
                <w:rFonts w:ascii="Trebuchet MS" w:hAnsi="Trebuchet MS"/>
                <w:b/>
              </w:rPr>
              <w:t xml:space="preserve">Inspraakbeleid </w:t>
            </w:r>
          </w:p>
        </w:tc>
        <w:tc>
          <w:tcPr>
            <w:tcW w:w="2337" w:type="dxa"/>
            <w:tcBorders>
              <w:left w:val="single" w:sz="4" w:space="0" w:color="auto"/>
            </w:tcBorders>
          </w:tcPr>
          <w:p w:rsidR="00850A71" w:rsidRPr="00913168" w:rsidRDefault="00BE5961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Participatief werknemer zijn</w:t>
            </w:r>
          </w:p>
        </w:tc>
        <w:tc>
          <w:tcPr>
            <w:tcW w:w="2337" w:type="dxa"/>
          </w:tcPr>
          <w:p w:rsidR="00850A71" w:rsidRPr="00913168" w:rsidRDefault="00BE5961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Inspraakorganen ondersteunen</w:t>
            </w:r>
          </w:p>
        </w:tc>
        <w:tc>
          <w:tcPr>
            <w:tcW w:w="2392" w:type="dxa"/>
          </w:tcPr>
          <w:p w:rsidR="00850A71" w:rsidRPr="00913168" w:rsidRDefault="00BE5961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Inspraakorganen </w:t>
            </w:r>
            <w:r>
              <w:rPr>
                <w:rFonts w:ascii="Trebuchet MS" w:hAnsi="Trebuchet MS"/>
                <w:sz w:val="20"/>
                <w:szCs w:val="20"/>
              </w:rPr>
              <w:t>faciliteren</w:t>
            </w:r>
          </w:p>
        </w:tc>
        <w:tc>
          <w:tcPr>
            <w:tcW w:w="2282" w:type="dxa"/>
          </w:tcPr>
          <w:p w:rsidR="00850A71" w:rsidRPr="00913168" w:rsidRDefault="00BE5961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Participatie stimuleren en voorleven</w:t>
            </w:r>
          </w:p>
        </w:tc>
        <w:tc>
          <w:tcPr>
            <w:tcW w:w="2337" w:type="dxa"/>
          </w:tcPr>
          <w:p w:rsidR="00850A71" w:rsidRPr="00913168" w:rsidRDefault="00BE5961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Inspraakorganen </w:t>
            </w:r>
            <w:r>
              <w:rPr>
                <w:rFonts w:ascii="Trebuchet MS" w:hAnsi="Trebuchet MS"/>
                <w:sz w:val="20"/>
                <w:szCs w:val="20"/>
              </w:rPr>
              <w:t>installeren, opvolgen en afspraken honoreren</w:t>
            </w:r>
          </w:p>
        </w:tc>
      </w:tr>
      <w:tr w:rsidR="00850A71" w:rsidRPr="00514740" w:rsidTr="00900F44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0A71" w:rsidRPr="00850A71" w:rsidRDefault="00850A71" w:rsidP="00CD54FE">
            <w:pPr>
              <w:ind w:right="122"/>
              <w:jc w:val="right"/>
              <w:rPr>
                <w:rFonts w:ascii="Trebuchet MS" w:hAnsi="Trebuchet MS"/>
                <w:b/>
              </w:rPr>
            </w:pPr>
            <w:r w:rsidRPr="00850A71">
              <w:rPr>
                <w:rFonts w:ascii="Trebuchet MS" w:hAnsi="Trebuchet MS"/>
                <w:b/>
              </w:rPr>
              <w:t>Communicatie</w:t>
            </w:r>
          </w:p>
        </w:tc>
        <w:tc>
          <w:tcPr>
            <w:tcW w:w="2337" w:type="dxa"/>
            <w:tcBorders>
              <w:left w:val="single" w:sz="4" w:space="0" w:color="auto"/>
            </w:tcBorders>
          </w:tcPr>
          <w:p w:rsidR="00850A71" w:rsidRPr="00913168" w:rsidRDefault="00850A71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Met leerlingen, ouders, lokale gemeenschap</w:t>
            </w:r>
          </w:p>
        </w:tc>
        <w:tc>
          <w:tcPr>
            <w:tcW w:w="2337" w:type="dxa"/>
          </w:tcPr>
          <w:p w:rsidR="00850A71" w:rsidRPr="00913168" w:rsidRDefault="00BE5961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Lokale ondersteuning</w:t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  <w:t>Crisiscommunicatie</w:t>
            </w:r>
          </w:p>
        </w:tc>
        <w:tc>
          <w:tcPr>
            <w:tcW w:w="2392" w:type="dxa"/>
          </w:tcPr>
          <w:p w:rsidR="00850A71" w:rsidRPr="00913168" w:rsidRDefault="00850A71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Communicatiebeleid en sociale media</w:t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  <w:t xml:space="preserve">Website (look en feel) </w:t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</w:r>
            <w:r w:rsidR="00BE5961" w:rsidRPr="00913168">
              <w:rPr>
                <w:rFonts w:ascii="Trebuchet MS" w:hAnsi="Trebuchet MS"/>
                <w:sz w:val="20"/>
                <w:szCs w:val="20"/>
              </w:rPr>
              <w:t>Beheer website</w:t>
            </w:r>
          </w:p>
        </w:tc>
        <w:tc>
          <w:tcPr>
            <w:tcW w:w="2282" w:type="dxa"/>
          </w:tcPr>
          <w:p w:rsidR="00850A71" w:rsidRPr="00913168" w:rsidRDefault="00BE5961" w:rsidP="00913168">
            <w:pPr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Lokale ondersteuning</w:t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  <w:t>Crisiscommunicatie</w:t>
            </w:r>
            <w:bookmarkStart w:id="0" w:name="_GoBack"/>
            <w:bookmarkEnd w:id="0"/>
          </w:p>
        </w:tc>
        <w:tc>
          <w:tcPr>
            <w:tcW w:w="2337" w:type="dxa"/>
          </w:tcPr>
          <w:p w:rsidR="00850A71" w:rsidRPr="00913168" w:rsidRDefault="00BE5961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Communicatiebeleid bepalen, faciliteren en opvolgen</w:t>
            </w:r>
          </w:p>
        </w:tc>
      </w:tr>
      <w:tr w:rsidR="003E5469" w:rsidRPr="00514740" w:rsidTr="00900F44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E5469" w:rsidRPr="00850A71" w:rsidRDefault="003E5469" w:rsidP="000A1124">
            <w:pPr>
              <w:ind w:right="122"/>
              <w:jc w:val="right"/>
              <w:rPr>
                <w:rFonts w:ascii="Trebuchet MS" w:hAnsi="Trebuchet MS"/>
                <w:b/>
              </w:rPr>
            </w:pPr>
            <w:proofErr w:type="spellStart"/>
            <w:r w:rsidRPr="00850A71">
              <w:rPr>
                <w:rFonts w:ascii="Trebuchet MS" w:hAnsi="Trebuchet MS"/>
                <w:b/>
              </w:rPr>
              <w:t>Kwaliteits-ontwikkeling</w:t>
            </w:r>
            <w:proofErr w:type="spellEnd"/>
          </w:p>
        </w:tc>
        <w:tc>
          <w:tcPr>
            <w:tcW w:w="2337" w:type="dxa"/>
            <w:tcBorders>
              <w:left w:val="single" w:sz="4" w:space="0" w:color="auto"/>
            </w:tcBorders>
          </w:tcPr>
          <w:p w:rsidR="00913168" w:rsidRPr="00913168" w:rsidRDefault="003E5469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Toepassen</w:t>
            </w:r>
          </w:p>
          <w:p w:rsidR="003E5469" w:rsidRPr="00913168" w:rsidRDefault="00913168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Werken aan OK</w:t>
            </w:r>
            <w:r w:rsidR="003E5469" w:rsidRPr="00913168">
              <w:rPr>
                <w:rFonts w:ascii="Trebuchet MS" w:hAnsi="Trebuchet MS"/>
                <w:sz w:val="20"/>
                <w:szCs w:val="20"/>
              </w:rPr>
              <w:br/>
              <w:t>Zelfreflectie</w:t>
            </w:r>
          </w:p>
        </w:tc>
        <w:tc>
          <w:tcPr>
            <w:tcW w:w="2337" w:type="dxa"/>
          </w:tcPr>
          <w:p w:rsidR="003E5469" w:rsidRPr="00913168" w:rsidRDefault="003E5469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 xml:space="preserve">Good-practices </w:t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  <w:t xml:space="preserve">Tempo bepalen </w:t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  <w:t>Format</w:t>
            </w:r>
          </w:p>
        </w:tc>
        <w:tc>
          <w:tcPr>
            <w:tcW w:w="2392" w:type="dxa"/>
          </w:tcPr>
          <w:p w:rsidR="003E5469" w:rsidRPr="00913168" w:rsidRDefault="008D2850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Kwaliteitsvolle procedures uitwerken en respecteren</w:t>
            </w:r>
            <w:r w:rsidR="003E5469" w:rsidRPr="00913168">
              <w:rPr>
                <w:rFonts w:ascii="Trebuchet MS" w:hAnsi="Trebuchet MS"/>
                <w:sz w:val="20"/>
                <w:szCs w:val="20"/>
              </w:rPr>
              <w:br/>
            </w:r>
            <w:r w:rsidR="003E5469" w:rsidRPr="00913168">
              <w:rPr>
                <w:rFonts w:ascii="Trebuchet MS" w:hAnsi="Trebuchet MS"/>
                <w:sz w:val="20"/>
                <w:szCs w:val="20"/>
              </w:rPr>
              <w:br/>
            </w:r>
          </w:p>
        </w:tc>
        <w:tc>
          <w:tcPr>
            <w:tcW w:w="2282" w:type="dxa"/>
          </w:tcPr>
          <w:p w:rsidR="003E5469" w:rsidRPr="00913168" w:rsidRDefault="00913168" w:rsidP="00913168">
            <w:pPr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Procesbegeleiding</w:t>
            </w:r>
          </w:p>
        </w:tc>
        <w:tc>
          <w:tcPr>
            <w:tcW w:w="2337" w:type="dxa"/>
          </w:tcPr>
          <w:p w:rsidR="003E5469" w:rsidRDefault="00900F44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Kwaliteitsvol beleid</w:t>
            </w:r>
            <w:r w:rsidR="008D2850">
              <w:rPr>
                <w:rFonts w:ascii="Trebuchet MS" w:hAnsi="Trebuchet MS"/>
                <w:sz w:val="20"/>
                <w:szCs w:val="20"/>
              </w:rPr>
              <w:t xml:space="preserve"> voeren</w:t>
            </w:r>
          </w:p>
          <w:p w:rsidR="008D2850" w:rsidRPr="00913168" w:rsidRDefault="008D2850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Kwaliteitsontwikkeling faciliteren</w:t>
            </w:r>
          </w:p>
        </w:tc>
      </w:tr>
      <w:tr w:rsidR="00850A71" w:rsidRPr="00850A71" w:rsidTr="00900F44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0A71" w:rsidRPr="00850A71" w:rsidRDefault="00850A71" w:rsidP="00CD54FE">
            <w:pPr>
              <w:ind w:right="122"/>
              <w:jc w:val="right"/>
              <w:rPr>
                <w:rFonts w:ascii="Trebuchet MS" w:hAnsi="Trebuchet MS"/>
                <w:b/>
              </w:rPr>
            </w:pPr>
            <w:r w:rsidRPr="00850A71">
              <w:rPr>
                <w:rFonts w:ascii="Trebuchet MS" w:hAnsi="Trebuchet MS"/>
                <w:b/>
              </w:rPr>
              <w:t>Professionalisering</w:t>
            </w:r>
          </w:p>
        </w:tc>
        <w:tc>
          <w:tcPr>
            <w:tcW w:w="2337" w:type="dxa"/>
            <w:tcBorders>
              <w:left w:val="single" w:sz="4" w:space="0" w:color="auto"/>
              <w:bottom w:val="single" w:sz="4" w:space="0" w:color="auto"/>
            </w:tcBorders>
          </w:tcPr>
          <w:p w:rsidR="00850A71" w:rsidRPr="00913168" w:rsidRDefault="00850A71" w:rsidP="00913168">
            <w:pPr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Plaatselijke noden,</w:t>
            </w:r>
            <w:r w:rsidR="008D2850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913168">
              <w:rPr>
                <w:rFonts w:ascii="Trebuchet MS" w:hAnsi="Trebuchet MS"/>
                <w:sz w:val="20"/>
                <w:szCs w:val="20"/>
              </w:rPr>
              <w:t>behoeften,  initiatieven</w:t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</w:r>
          </w:p>
        </w:tc>
        <w:tc>
          <w:tcPr>
            <w:tcW w:w="2337" w:type="dxa"/>
          </w:tcPr>
          <w:p w:rsidR="00850A71" w:rsidRPr="00913168" w:rsidRDefault="00850A71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Gezamenlijke initiatieven</w:t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  <w:t>Implementatie beleid</w:t>
            </w:r>
          </w:p>
        </w:tc>
        <w:tc>
          <w:tcPr>
            <w:tcW w:w="2392" w:type="dxa"/>
          </w:tcPr>
          <w:p w:rsidR="00850A71" w:rsidRPr="00913168" w:rsidRDefault="007A55BA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Faciliteren </w:t>
            </w:r>
            <w:r w:rsidR="00850A71" w:rsidRPr="00913168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850A71" w:rsidRPr="00913168">
              <w:rPr>
                <w:rFonts w:ascii="Trebuchet MS" w:hAnsi="Trebuchet MS"/>
                <w:sz w:val="20"/>
                <w:szCs w:val="20"/>
              </w:rPr>
              <w:br/>
            </w:r>
          </w:p>
        </w:tc>
        <w:tc>
          <w:tcPr>
            <w:tcW w:w="2282" w:type="dxa"/>
          </w:tcPr>
          <w:p w:rsidR="00850A71" w:rsidRPr="00913168" w:rsidRDefault="007A55BA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Stimuleren, ondersteunen, aansturen op</w:t>
            </w:r>
          </w:p>
        </w:tc>
        <w:tc>
          <w:tcPr>
            <w:tcW w:w="2337" w:type="dxa"/>
          </w:tcPr>
          <w:p w:rsidR="00850A71" w:rsidRPr="00913168" w:rsidRDefault="00913168" w:rsidP="00913168">
            <w:pPr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Kader ontwikkelen</w:t>
            </w:r>
          </w:p>
          <w:p w:rsidR="00913168" w:rsidRPr="00913168" w:rsidRDefault="00913168" w:rsidP="00913168">
            <w:pPr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Faciliteren</w:t>
            </w:r>
          </w:p>
          <w:p w:rsidR="00913168" w:rsidRPr="00913168" w:rsidRDefault="00913168" w:rsidP="00913168">
            <w:pPr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Zelf professionaliseren</w:t>
            </w:r>
          </w:p>
        </w:tc>
      </w:tr>
      <w:tr w:rsidR="003E5469" w:rsidRPr="00900F44" w:rsidTr="00900F44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E5469" w:rsidRPr="00850A71" w:rsidRDefault="003E5469" w:rsidP="00CC675E">
            <w:pPr>
              <w:ind w:right="122"/>
              <w:jc w:val="right"/>
              <w:rPr>
                <w:rFonts w:ascii="Trebuchet MS" w:hAnsi="Trebuchet MS"/>
                <w:b/>
              </w:rPr>
            </w:pPr>
            <w:r w:rsidRPr="00850A71">
              <w:rPr>
                <w:rFonts w:ascii="Trebuchet MS" w:hAnsi="Trebuchet MS"/>
                <w:b/>
              </w:rPr>
              <w:t>ICT</w:t>
            </w:r>
          </w:p>
        </w:tc>
        <w:tc>
          <w:tcPr>
            <w:tcW w:w="2337" w:type="dxa"/>
            <w:tcBorders>
              <w:left w:val="single" w:sz="4" w:space="0" w:color="auto"/>
            </w:tcBorders>
          </w:tcPr>
          <w:p w:rsidR="003E5469" w:rsidRPr="00913168" w:rsidRDefault="003E5469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Gebruik zonder zorgen</w:t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</w:r>
          </w:p>
        </w:tc>
        <w:tc>
          <w:tcPr>
            <w:tcW w:w="2337" w:type="dxa"/>
          </w:tcPr>
          <w:p w:rsidR="003E5469" w:rsidRPr="00913168" w:rsidRDefault="003E5469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Didactiek</w:t>
            </w:r>
            <w:r w:rsidRPr="00913168">
              <w:rPr>
                <w:rFonts w:ascii="Trebuchet MS" w:hAnsi="Trebuchet MS"/>
                <w:sz w:val="20"/>
                <w:szCs w:val="20"/>
              </w:rPr>
              <w:br/>
              <w:t>Gemeenschap</w:t>
            </w:r>
            <w:r w:rsidR="007A55BA">
              <w:rPr>
                <w:rFonts w:ascii="Trebuchet MS" w:hAnsi="Trebuchet MS"/>
                <w:sz w:val="20"/>
                <w:szCs w:val="20"/>
              </w:rPr>
              <w:t>pelijke software</w:t>
            </w:r>
            <w:r w:rsidRPr="00913168">
              <w:rPr>
                <w:rFonts w:ascii="Trebuchet MS" w:hAnsi="Trebuchet MS"/>
                <w:sz w:val="20"/>
                <w:szCs w:val="20"/>
              </w:rPr>
              <w:t>programma’s</w:t>
            </w:r>
          </w:p>
        </w:tc>
        <w:tc>
          <w:tcPr>
            <w:tcW w:w="2392" w:type="dxa"/>
          </w:tcPr>
          <w:p w:rsidR="003E5469" w:rsidRPr="00913168" w:rsidRDefault="003E5469" w:rsidP="00913168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 w:rsidRPr="00913168">
              <w:rPr>
                <w:rFonts w:ascii="Trebuchet MS" w:hAnsi="Trebuchet MS"/>
                <w:sz w:val="20"/>
                <w:szCs w:val="20"/>
              </w:rPr>
              <w:t>Technische ondersteuning en professionaliserings</w:t>
            </w:r>
            <w:r w:rsidR="00900F44">
              <w:rPr>
                <w:rFonts w:ascii="Trebuchet MS" w:hAnsi="Trebuchet MS"/>
                <w:sz w:val="20"/>
                <w:szCs w:val="20"/>
              </w:rPr>
              <w:t>-</w:t>
            </w:r>
            <w:r w:rsidRPr="00913168">
              <w:rPr>
                <w:rFonts w:ascii="Trebuchet MS" w:hAnsi="Trebuchet MS"/>
                <w:sz w:val="20"/>
                <w:szCs w:val="20"/>
              </w:rPr>
              <w:t>aanbod</w:t>
            </w:r>
          </w:p>
        </w:tc>
        <w:tc>
          <w:tcPr>
            <w:tcW w:w="2282" w:type="dxa"/>
          </w:tcPr>
          <w:p w:rsidR="003E5469" w:rsidRPr="00913168" w:rsidRDefault="007A55BA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Faciliteren en stimuleren</w:t>
            </w:r>
          </w:p>
        </w:tc>
        <w:tc>
          <w:tcPr>
            <w:tcW w:w="2337" w:type="dxa"/>
          </w:tcPr>
          <w:p w:rsidR="003E5469" w:rsidRPr="00913168" w:rsidRDefault="007A55BA" w:rsidP="0091316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IT-beleid uitzetten en opvolgen</w:t>
            </w:r>
          </w:p>
        </w:tc>
      </w:tr>
    </w:tbl>
    <w:p w:rsidR="00FC133F" w:rsidRDefault="000D3B02" w:rsidP="004C7F62">
      <w:pPr>
        <w:rPr>
          <w:rFonts w:ascii="Arial" w:hAnsi="Arial" w:cs="Arial"/>
          <w:b/>
          <w:lang w:val="nl-BE"/>
        </w:rPr>
      </w:pPr>
    </w:p>
    <w:sectPr w:rsidR="00FC133F" w:rsidSect="0034298C">
      <w:pgSz w:w="16838" w:h="11906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3B02" w:rsidRDefault="000D3B02">
      <w:pPr>
        <w:spacing w:after="0" w:line="240" w:lineRule="auto"/>
      </w:pPr>
      <w:r>
        <w:separator/>
      </w:r>
    </w:p>
  </w:endnote>
  <w:endnote w:type="continuationSeparator" w:id="0">
    <w:p w:rsidR="000D3B02" w:rsidRDefault="000D3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3B02" w:rsidRDefault="000D3B02">
      <w:pPr>
        <w:spacing w:after="0" w:line="240" w:lineRule="auto"/>
      </w:pPr>
      <w:r>
        <w:separator/>
      </w:r>
    </w:p>
  </w:footnote>
  <w:footnote w:type="continuationSeparator" w:id="0">
    <w:p w:rsidR="000D3B02" w:rsidRDefault="000D3B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37C82"/>
    <w:multiLevelType w:val="hybridMultilevel"/>
    <w:tmpl w:val="207EF3EE"/>
    <w:lvl w:ilvl="0" w:tplc="452407CA">
      <w:numFmt w:val="bullet"/>
      <w:lvlText w:val="-"/>
      <w:lvlJc w:val="left"/>
      <w:pPr>
        <w:ind w:left="540" w:hanging="360"/>
      </w:pPr>
      <w:rPr>
        <w:rFonts w:ascii="Arial" w:eastAsiaTheme="minorHAnsi" w:hAnsi="Arial" w:cs="Arial" w:hint="default"/>
      </w:rPr>
    </w:lvl>
    <w:lvl w:ilvl="1" w:tplc="3296FF00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5008998E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506240C4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6E349E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FDB49452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AA6C9334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C5DE7026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C1AEC8AE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280C0850"/>
    <w:multiLevelType w:val="hybridMultilevel"/>
    <w:tmpl w:val="E8940B60"/>
    <w:lvl w:ilvl="0" w:tplc="28DCCAA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8B2A096" w:tentative="1">
      <w:start w:val="1"/>
      <w:numFmt w:val="lowerLetter"/>
      <w:lvlText w:val="%2."/>
      <w:lvlJc w:val="left"/>
      <w:pPr>
        <w:ind w:left="1440" w:hanging="360"/>
      </w:pPr>
    </w:lvl>
    <w:lvl w:ilvl="2" w:tplc="2584B3A0" w:tentative="1">
      <w:start w:val="1"/>
      <w:numFmt w:val="lowerRoman"/>
      <w:lvlText w:val="%3."/>
      <w:lvlJc w:val="right"/>
      <w:pPr>
        <w:ind w:left="2160" w:hanging="180"/>
      </w:pPr>
    </w:lvl>
    <w:lvl w:ilvl="3" w:tplc="A0CC4282" w:tentative="1">
      <w:start w:val="1"/>
      <w:numFmt w:val="decimal"/>
      <w:lvlText w:val="%4."/>
      <w:lvlJc w:val="left"/>
      <w:pPr>
        <w:ind w:left="2880" w:hanging="360"/>
      </w:pPr>
    </w:lvl>
    <w:lvl w:ilvl="4" w:tplc="EB223D30" w:tentative="1">
      <w:start w:val="1"/>
      <w:numFmt w:val="lowerLetter"/>
      <w:lvlText w:val="%5."/>
      <w:lvlJc w:val="left"/>
      <w:pPr>
        <w:ind w:left="3600" w:hanging="360"/>
      </w:pPr>
    </w:lvl>
    <w:lvl w:ilvl="5" w:tplc="BAC82490" w:tentative="1">
      <w:start w:val="1"/>
      <w:numFmt w:val="lowerRoman"/>
      <w:lvlText w:val="%6."/>
      <w:lvlJc w:val="right"/>
      <w:pPr>
        <w:ind w:left="4320" w:hanging="180"/>
      </w:pPr>
    </w:lvl>
    <w:lvl w:ilvl="6" w:tplc="244C003A" w:tentative="1">
      <w:start w:val="1"/>
      <w:numFmt w:val="decimal"/>
      <w:lvlText w:val="%7."/>
      <w:lvlJc w:val="left"/>
      <w:pPr>
        <w:ind w:left="5040" w:hanging="360"/>
      </w:pPr>
    </w:lvl>
    <w:lvl w:ilvl="7" w:tplc="0BE22282" w:tentative="1">
      <w:start w:val="1"/>
      <w:numFmt w:val="lowerLetter"/>
      <w:lvlText w:val="%8."/>
      <w:lvlJc w:val="left"/>
      <w:pPr>
        <w:ind w:left="5760" w:hanging="360"/>
      </w:pPr>
    </w:lvl>
    <w:lvl w:ilvl="8" w:tplc="239C9C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0536DD"/>
    <w:multiLevelType w:val="hybridMultilevel"/>
    <w:tmpl w:val="67025416"/>
    <w:lvl w:ilvl="0" w:tplc="5B645F30">
      <w:start w:val="1"/>
      <w:numFmt w:val="decimal"/>
      <w:lvlText w:val="%1."/>
      <w:lvlJc w:val="left"/>
      <w:pPr>
        <w:ind w:left="720" w:hanging="360"/>
      </w:pPr>
    </w:lvl>
    <w:lvl w:ilvl="1" w:tplc="48ECD2BA">
      <w:start w:val="1"/>
      <w:numFmt w:val="lowerLetter"/>
      <w:lvlText w:val="%2."/>
      <w:lvlJc w:val="left"/>
      <w:pPr>
        <w:ind w:left="1440" w:hanging="360"/>
      </w:pPr>
    </w:lvl>
    <w:lvl w:ilvl="2" w:tplc="DA4AF6E6">
      <w:start w:val="1"/>
      <w:numFmt w:val="lowerRoman"/>
      <w:lvlText w:val="%3."/>
      <w:lvlJc w:val="right"/>
      <w:pPr>
        <w:ind w:left="2160" w:hanging="180"/>
      </w:pPr>
    </w:lvl>
    <w:lvl w:ilvl="3" w:tplc="78802206">
      <w:start w:val="1"/>
      <w:numFmt w:val="decimal"/>
      <w:lvlText w:val="%4."/>
      <w:lvlJc w:val="left"/>
      <w:pPr>
        <w:ind w:left="2880" w:hanging="360"/>
      </w:pPr>
    </w:lvl>
    <w:lvl w:ilvl="4" w:tplc="AC548C14">
      <w:start w:val="1"/>
      <w:numFmt w:val="lowerLetter"/>
      <w:lvlText w:val="%5."/>
      <w:lvlJc w:val="left"/>
      <w:pPr>
        <w:ind w:left="3600" w:hanging="360"/>
      </w:pPr>
    </w:lvl>
    <w:lvl w:ilvl="5" w:tplc="73EA685A">
      <w:start w:val="1"/>
      <w:numFmt w:val="lowerRoman"/>
      <w:lvlText w:val="%6."/>
      <w:lvlJc w:val="right"/>
      <w:pPr>
        <w:ind w:left="4320" w:hanging="180"/>
      </w:pPr>
    </w:lvl>
    <w:lvl w:ilvl="6" w:tplc="DAE8777A">
      <w:start w:val="1"/>
      <w:numFmt w:val="decimal"/>
      <w:lvlText w:val="%7."/>
      <w:lvlJc w:val="left"/>
      <w:pPr>
        <w:ind w:left="5040" w:hanging="360"/>
      </w:pPr>
    </w:lvl>
    <w:lvl w:ilvl="7" w:tplc="FAF2A218">
      <w:start w:val="1"/>
      <w:numFmt w:val="lowerLetter"/>
      <w:lvlText w:val="%8."/>
      <w:lvlJc w:val="left"/>
      <w:pPr>
        <w:ind w:left="5760" w:hanging="360"/>
      </w:pPr>
    </w:lvl>
    <w:lvl w:ilvl="8" w:tplc="1C2E63B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773EB7"/>
    <w:multiLevelType w:val="hybridMultilevel"/>
    <w:tmpl w:val="AFF62278"/>
    <w:lvl w:ilvl="0" w:tplc="1A3278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4A0B982" w:tentative="1">
      <w:start w:val="1"/>
      <w:numFmt w:val="lowerLetter"/>
      <w:lvlText w:val="%2."/>
      <w:lvlJc w:val="left"/>
      <w:pPr>
        <w:ind w:left="1440" w:hanging="360"/>
      </w:pPr>
    </w:lvl>
    <w:lvl w:ilvl="2" w:tplc="4D1ECBB8" w:tentative="1">
      <w:start w:val="1"/>
      <w:numFmt w:val="lowerRoman"/>
      <w:lvlText w:val="%3."/>
      <w:lvlJc w:val="right"/>
      <w:pPr>
        <w:ind w:left="2160" w:hanging="180"/>
      </w:pPr>
    </w:lvl>
    <w:lvl w:ilvl="3" w:tplc="FCD88DA6" w:tentative="1">
      <w:start w:val="1"/>
      <w:numFmt w:val="decimal"/>
      <w:lvlText w:val="%4."/>
      <w:lvlJc w:val="left"/>
      <w:pPr>
        <w:ind w:left="2880" w:hanging="360"/>
      </w:pPr>
    </w:lvl>
    <w:lvl w:ilvl="4" w:tplc="B64AAA68" w:tentative="1">
      <w:start w:val="1"/>
      <w:numFmt w:val="lowerLetter"/>
      <w:lvlText w:val="%5."/>
      <w:lvlJc w:val="left"/>
      <w:pPr>
        <w:ind w:left="3600" w:hanging="360"/>
      </w:pPr>
    </w:lvl>
    <w:lvl w:ilvl="5" w:tplc="05144D70" w:tentative="1">
      <w:start w:val="1"/>
      <w:numFmt w:val="lowerRoman"/>
      <w:lvlText w:val="%6."/>
      <w:lvlJc w:val="right"/>
      <w:pPr>
        <w:ind w:left="4320" w:hanging="180"/>
      </w:pPr>
    </w:lvl>
    <w:lvl w:ilvl="6" w:tplc="57F483E4" w:tentative="1">
      <w:start w:val="1"/>
      <w:numFmt w:val="decimal"/>
      <w:lvlText w:val="%7."/>
      <w:lvlJc w:val="left"/>
      <w:pPr>
        <w:ind w:left="5040" w:hanging="360"/>
      </w:pPr>
    </w:lvl>
    <w:lvl w:ilvl="7" w:tplc="50C641B6" w:tentative="1">
      <w:start w:val="1"/>
      <w:numFmt w:val="lowerLetter"/>
      <w:lvlText w:val="%8."/>
      <w:lvlJc w:val="left"/>
      <w:pPr>
        <w:ind w:left="5760" w:hanging="360"/>
      </w:pPr>
    </w:lvl>
    <w:lvl w:ilvl="8" w:tplc="737CC47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1EF"/>
    <w:rsid w:val="00080CD1"/>
    <w:rsid w:val="000D3B02"/>
    <w:rsid w:val="00140144"/>
    <w:rsid w:val="00186A67"/>
    <w:rsid w:val="0034298C"/>
    <w:rsid w:val="00376C48"/>
    <w:rsid w:val="00380742"/>
    <w:rsid w:val="003E5469"/>
    <w:rsid w:val="00514740"/>
    <w:rsid w:val="0054698A"/>
    <w:rsid w:val="00576336"/>
    <w:rsid w:val="005F6137"/>
    <w:rsid w:val="00602128"/>
    <w:rsid w:val="006751D0"/>
    <w:rsid w:val="006942C8"/>
    <w:rsid w:val="006D3005"/>
    <w:rsid w:val="007A55BA"/>
    <w:rsid w:val="00805A56"/>
    <w:rsid w:val="00815655"/>
    <w:rsid w:val="008216D6"/>
    <w:rsid w:val="00850A71"/>
    <w:rsid w:val="008552E9"/>
    <w:rsid w:val="008D2850"/>
    <w:rsid w:val="008E35DA"/>
    <w:rsid w:val="00900F44"/>
    <w:rsid w:val="00913168"/>
    <w:rsid w:val="009209A0"/>
    <w:rsid w:val="00923506"/>
    <w:rsid w:val="009F5E39"/>
    <w:rsid w:val="00AC320E"/>
    <w:rsid w:val="00AF0222"/>
    <w:rsid w:val="00B151EF"/>
    <w:rsid w:val="00BE5961"/>
    <w:rsid w:val="00BF5C65"/>
    <w:rsid w:val="00C03B3A"/>
    <w:rsid w:val="00C76089"/>
    <w:rsid w:val="00CE7E94"/>
    <w:rsid w:val="00DD3B87"/>
    <w:rsid w:val="00E445EF"/>
    <w:rsid w:val="00EC44B2"/>
    <w:rsid w:val="00F6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B5D54"/>
  <w15:docId w15:val="{DC139668-2B4F-4D65-A844-5A281B08E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56395D"/>
    <w:pPr>
      <w:ind w:left="720"/>
      <w:contextualSpacing/>
    </w:pPr>
    <w:rPr>
      <w:lang w:val="nl-B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DD68BC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DD68BC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DD68BC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DD68BC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DD68BC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DD68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D68BC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F669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6697B"/>
  </w:style>
  <w:style w:type="paragraph" w:styleId="Voettekst">
    <w:name w:val="footer"/>
    <w:basedOn w:val="Standaard"/>
    <w:link w:val="VoettekstChar"/>
    <w:uiPriority w:val="99"/>
    <w:unhideWhenUsed/>
    <w:rsid w:val="00F669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6697B"/>
  </w:style>
  <w:style w:type="table" w:styleId="Tabelraster">
    <w:name w:val="Table Grid"/>
    <w:basedOn w:val="Standaardtabel"/>
    <w:uiPriority w:val="59"/>
    <w:rsid w:val="00D71C5D"/>
    <w:pPr>
      <w:spacing w:after="0" w:line="240" w:lineRule="auto"/>
    </w:pPr>
    <w:rPr>
      <w:lang w:val="nl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C33A386E-E05D-46EB-BCC0-1A2A2666F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3121</Characters>
  <Application>Microsoft Office Word</Application>
  <DocSecurity>0</DocSecurity>
  <Lines>26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Raster Lokaal - hybride - centraal vb (4).docx</vt:lpstr>
      <vt:lpstr/>
    </vt:vector>
  </TitlesOfParts>
  <Company>Microsoft</Company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Raster Lokaal - hybride - centraal vb (4).docx</dc:title>
  <dc:creator>Micheline Gevelers</dc:creator>
  <cp:lastModifiedBy>Marleen Decuyper</cp:lastModifiedBy>
  <cp:revision>2</cp:revision>
  <cp:lastPrinted>2019-01-30T11:42:00Z</cp:lastPrinted>
  <dcterms:created xsi:type="dcterms:W3CDTF">2019-02-10T15:08:00Z</dcterms:created>
  <dcterms:modified xsi:type="dcterms:W3CDTF">2019-02-10T15:08:00Z</dcterms:modified>
  <cp:category>Documentatie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ject">
    <vt:lpwstr>B_Egids</vt:lpwstr>
  </property>
  <property fmtid="{D5CDD505-2E9C-101B-9397-08002B2CF9AE}" pid="3" name="Referentienummer">
    <vt:lpwstr>B_Egids-20160203-11</vt:lpwstr>
  </property>
</Properties>
</file>