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8A49F" w14:textId="1A62FE52" w:rsidR="00646A43" w:rsidRDefault="00505283">
      <w:pPr>
        <w:rPr>
          <w:rFonts w:ascii="Trebuchet MS" w:hAnsi="Trebuchet MS"/>
          <w:b/>
          <w:bCs/>
          <w:sz w:val="24"/>
          <w:szCs w:val="24"/>
          <w:u w:val="single"/>
          <w:lang w:val="nl-NL"/>
        </w:rPr>
      </w:pPr>
      <w:r w:rsidRPr="00505283">
        <w:rPr>
          <w:rFonts w:ascii="Trebuchet MS" w:hAnsi="Trebuchet MS"/>
          <w:b/>
          <w:bCs/>
          <w:sz w:val="24"/>
          <w:szCs w:val="24"/>
          <w:u w:val="single"/>
          <w:lang w:val="nl-NL"/>
        </w:rPr>
        <w:t>Koppeling leerplandoelen</w:t>
      </w:r>
    </w:p>
    <w:p w14:paraId="62C34E0D" w14:textId="3467FAED" w:rsidR="00505283" w:rsidRDefault="002F3FD8" w:rsidP="00505283">
      <w:pPr>
        <w:rPr>
          <w:rFonts w:ascii="Trebuchet MS" w:hAnsi="Trebuchet MS"/>
          <w:sz w:val="24"/>
          <w:szCs w:val="24"/>
          <w:lang w:val="nl-NL"/>
        </w:rPr>
      </w:pPr>
      <w:r>
        <w:rPr>
          <w:rFonts w:ascii="Trebuchet MS" w:hAnsi="Trebuchet MS"/>
          <w:sz w:val="24"/>
          <w:szCs w:val="24"/>
          <w:lang w:val="nl-NL"/>
        </w:rPr>
        <w:t>Legende:</w:t>
      </w:r>
    </w:p>
    <w:p w14:paraId="14122FF1" w14:textId="1A261BA5" w:rsidR="002F3FD8" w:rsidRPr="002F3FD8" w:rsidRDefault="002F3FD8" w:rsidP="002F3FD8">
      <w:pPr>
        <w:pStyle w:val="Lijstalinea"/>
        <w:numPr>
          <w:ilvl w:val="0"/>
          <w:numId w:val="10"/>
        </w:numPr>
        <w:rPr>
          <w:rFonts w:ascii="Trebuchet MS" w:hAnsi="Trebuchet MS"/>
          <w:szCs w:val="20"/>
        </w:rPr>
      </w:pPr>
      <w:r w:rsidRPr="002F3FD8">
        <w:rPr>
          <w:rFonts w:ascii="Trebuchet MS" w:hAnsi="Trebuchet MS"/>
          <w:szCs w:val="20"/>
          <w:highlight w:val="magenta"/>
        </w:rPr>
        <w:t>Interprofessioneel samenwerken</w:t>
      </w:r>
    </w:p>
    <w:p w14:paraId="42FF3B85" w14:textId="3B8BF0F7" w:rsidR="002F3FD8" w:rsidRPr="002F3FD8" w:rsidRDefault="002F3FD8" w:rsidP="002F3FD8">
      <w:pPr>
        <w:pStyle w:val="Lijstalinea"/>
        <w:numPr>
          <w:ilvl w:val="0"/>
          <w:numId w:val="10"/>
        </w:numPr>
        <w:rPr>
          <w:rFonts w:ascii="Trebuchet MS" w:hAnsi="Trebuchet MS"/>
          <w:szCs w:val="20"/>
        </w:rPr>
      </w:pPr>
      <w:r w:rsidRPr="002F3FD8">
        <w:rPr>
          <w:rFonts w:ascii="Trebuchet MS" w:hAnsi="Trebuchet MS"/>
          <w:szCs w:val="20"/>
          <w:highlight w:val="red"/>
        </w:rPr>
        <w:t>Technologische wendbaarheid</w:t>
      </w:r>
    </w:p>
    <w:p w14:paraId="02A7FD50" w14:textId="2228FAAE" w:rsidR="002F3FD8" w:rsidRPr="002F3FD8" w:rsidRDefault="002F3FD8" w:rsidP="002F3FD8">
      <w:pPr>
        <w:pStyle w:val="Lijstalinea"/>
        <w:numPr>
          <w:ilvl w:val="0"/>
          <w:numId w:val="10"/>
        </w:numPr>
        <w:rPr>
          <w:rFonts w:ascii="Trebuchet MS" w:hAnsi="Trebuchet MS"/>
          <w:szCs w:val="20"/>
        </w:rPr>
      </w:pPr>
      <w:proofErr w:type="spellStart"/>
      <w:r w:rsidRPr="002F3FD8">
        <w:rPr>
          <w:rFonts w:ascii="Trebuchet MS" w:hAnsi="Trebuchet MS"/>
          <w:szCs w:val="20"/>
          <w:highlight w:val="lightGray"/>
        </w:rPr>
        <w:t>Intrapreneurship</w:t>
      </w:r>
      <w:proofErr w:type="spellEnd"/>
    </w:p>
    <w:p w14:paraId="19259EE9" w14:textId="4D2FC318" w:rsidR="002F3FD8" w:rsidRPr="002F3FD8" w:rsidRDefault="002F3FD8" w:rsidP="002F3FD8">
      <w:pPr>
        <w:pStyle w:val="Lijstalinea"/>
        <w:numPr>
          <w:ilvl w:val="0"/>
          <w:numId w:val="10"/>
        </w:numPr>
        <w:rPr>
          <w:rFonts w:ascii="Trebuchet MS" w:hAnsi="Trebuchet MS"/>
          <w:sz w:val="24"/>
        </w:rPr>
      </w:pPr>
      <w:r w:rsidRPr="002F3FD8">
        <w:rPr>
          <w:rFonts w:ascii="Trebuchet MS" w:hAnsi="Trebuchet MS"/>
          <w:szCs w:val="20"/>
          <w:highlight w:val="cyan"/>
        </w:rPr>
        <w:t>Ethisch handelen</w:t>
      </w:r>
    </w:p>
    <w:p w14:paraId="629628E5" w14:textId="77777777" w:rsidR="00606626" w:rsidRPr="00326D76" w:rsidRDefault="00606626" w:rsidP="00606626">
      <w:pPr>
        <w:pStyle w:val="Lijstalinea"/>
        <w:spacing w:before="120" w:after="120"/>
        <w:rPr>
          <w:rFonts w:cs="Arial"/>
          <w:szCs w:val="20"/>
        </w:rPr>
      </w:pPr>
    </w:p>
    <w:p w14:paraId="35ABCC0F" w14:textId="77777777" w:rsidR="00606626" w:rsidRPr="00326D76" w:rsidRDefault="00606626" w:rsidP="00606626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326D76">
        <w:rPr>
          <w:rFonts w:ascii="Arial" w:hAnsi="Arial" w:cs="Arial"/>
          <w:b/>
          <w:sz w:val="20"/>
          <w:szCs w:val="20"/>
        </w:rPr>
        <w:t>RESPECTVOL HANDELEN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606626" w:rsidRPr="00326D76" w14:paraId="57A72DA3" w14:textId="77777777" w:rsidTr="002F3FD8">
        <w:tc>
          <w:tcPr>
            <w:tcW w:w="9062" w:type="dxa"/>
            <w:shd w:val="clear" w:color="auto" w:fill="FFFF99"/>
          </w:tcPr>
          <w:p w14:paraId="1AC02063" w14:textId="77777777" w:rsidR="00606626" w:rsidRPr="00326D76" w:rsidRDefault="00606626" w:rsidP="001E0CB4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1.2  Bij de uitvoering van een opdracht respectvol omgaan met zichzelf.</w:t>
            </w:r>
          </w:p>
        </w:tc>
      </w:tr>
      <w:tr w:rsidR="00606626" w:rsidRPr="00326D76" w14:paraId="074ECD5E" w14:textId="77777777" w:rsidTr="002F3FD8">
        <w:tc>
          <w:tcPr>
            <w:tcW w:w="9062" w:type="dxa"/>
          </w:tcPr>
          <w:p w14:paraId="438E9E7B" w14:textId="77777777" w:rsidR="00606626" w:rsidRPr="00326D76" w:rsidRDefault="00606626" w:rsidP="001E0CB4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5162AD79" w14:textId="77777777" w:rsidR="00606626" w:rsidRPr="00326D76" w:rsidRDefault="00606626" w:rsidP="001E0CB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>De leerling:</w:t>
            </w:r>
          </w:p>
          <w:p w14:paraId="51A5DE29" w14:textId="77777777" w:rsidR="00606626" w:rsidRPr="00326D7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 xml:space="preserve">draagt  zorg voor eigen welbevinden en gezondheid en bewaakt de eigen draagkracht*. </w:t>
            </w:r>
          </w:p>
          <w:p w14:paraId="6348B79D" w14:textId="77777777" w:rsidR="00606626" w:rsidRPr="00326D7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cyan"/>
                <w:lang w:val="nl-NL" w:eastAsia="nl-NL"/>
              </w:rPr>
              <w:t>draagt zorg voor eigen persoonlijke integriteit in moeilijke situaties</w:t>
            </w: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.</w:t>
            </w:r>
          </w:p>
          <w:p w14:paraId="77B8F160" w14:textId="77777777" w:rsidR="00606626" w:rsidRPr="0060662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</w:pPr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 xml:space="preserve">kent zijn kwaliteiten, voelt eigen grenzen, geeft aan wanneer deze overschreden worden, gaat hier op een voor zichzelf goede manier mee om en kan dit bespreken of vraagt hulp. </w:t>
            </w:r>
          </w:p>
          <w:p w14:paraId="0D10ECEF" w14:textId="77777777" w:rsidR="00606626" w:rsidRPr="00326D7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maakt tijd en ruimte voor zingeving.</w:t>
            </w:r>
          </w:p>
          <w:p w14:paraId="5D5E4671" w14:textId="77777777" w:rsidR="00606626" w:rsidRPr="00326D7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bespreekt eigen emoties die worden teweeg gebracht door de situatie zoals ontroering,  verwondering, verdriet rond verlies en sterven, onmacht, angst.</w:t>
            </w:r>
          </w:p>
          <w:p w14:paraId="04C1510B" w14:textId="77777777" w:rsidR="00606626" w:rsidRPr="00326D7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bespreekt ervaringen met betrekking tot bijzondere zorgnoden en moeilijke situaties.</w:t>
            </w:r>
          </w:p>
        </w:tc>
      </w:tr>
      <w:tr w:rsidR="00505283" w:rsidRPr="00326D76" w14:paraId="4A0C33AA" w14:textId="77777777" w:rsidTr="00A5424E">
        <w:tc>
          <w:tcPr>
            <w:tcW w:w="9062" w:type="dxa"/>
            <w:shd w:val="clear" w:color="auto" w:fill="FFFF99"/>
          </w:tcPr>
          <w:p w14:paraId="55D43BEF" w14:textId="77777777" w:rsidR="00505283" w:rsidRPr="00326D76" w:rsidRDefault="00505283" w:rsidP="002E013F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1.3 Bij de uitvoering van een opdracht het respectvol handelen afstemmen op de ander en zijn situatie.</w:t>
            </w:r>
          </w:p>
        </w:tc>
      </w:tr>
      <w:tr w:rsidR="00505283" w:rsidRPr="00326D76" w14:paraId="694380D5" w14:textId="77777777" w:rsidTr="00A5424E">
        <w:tc>
          <w:tcPr>
            <w:tcW w:w="9062" w:type="dxa"/>
          </w:tcPr>
          <w:p w14:paraId="5126EA8E" w14:textId="77777777" w:rsidR="00505283" w:rsidRPr="00326D76" w:rsidRDefault="00505283" w:rsidP="002E013F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5D0135B5" w14:textId="77777777" w:rsidR="00505283" w:rsidRPr="00326D76" w:rsidRDefault="00505283" w:rsidP="002E013F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>De leerling:</w:t>
            </w:r>
          </w:p>
          <w:p w14:paraId="12763EB8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handelt volgens een holistische, emancipatorische en dynamische mensvisie. (H)</w:t>
            </w:r>
          </w:p>
          <w:p w14:paraId="5D50C3C7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 xml:space="preserve">handelt vanuit een </w:t>
            </w:r>
            <w:proofErr w:type="spellStart"/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animatieve</w:t>
            </w:r>
            <w:proofErr w:type="spellEnd"/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 xml:space="preserve"> grondhouding*. </w:t>
            </w:r>
          </w:p>
          <w:p w14:paraId="7E738633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gaat een zorgrelatie aan met de gebruiker en zijn familie.</w:t>
            </w:r>
          </w:p>
          <w:p w14:paraId="30F05BB9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 xml:space="preserve">heeft oog voor het welbevinden en de betrokkenheid van het sociaal netwerk* van de gebruiker. </w:t>
            </w:r>
          </w:p>
          <w:p w14:paraId="0FFB922A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 xml:space="preserve">individualiseert zorg volgens de wensen en behoeften van de gebruiker, met oog voor zelfbeschikkingsrecht, privacy, welbevinden en betrokkenheid. </w:t>
            </w:r>
          </w:p>
          <w:p w14:paraId="41231373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cyan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cyan"/>
                <w:lang w:val="nl-NL" w:eastAsia="nl-NL"/>
              </w:rPr>
              <w:t xml:space="preserve">licht toe dat men als verzorgende/zorgkundige binnentreedt in de intimiteit van de woonsituatie. </w:t>
            </w:r>
          </w:p>
          <w:p w14:paraId="79ADF379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 xml:space="preserve">laat de gebruiker en zijn sociaal netwerk* bij de zorg participeren*.  </w:t>
            </w:r>
          </w:p>
          <w:p w14:paraId="21625ADA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cyan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cyan"/>
                <w:lang w:val="nl-NL" w:eastAsia="nl-NL"/>
              </w:rPr>
              <w:t>verduidelijkt het begrip vooroordelen en het ontstaan ervan.</w:t>
            </w:r>
          </w:p>
          <w:p w14:paraId="55441444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cyan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cyan"/>
                <w:lang w:val="nl-NL" w:eastAsia="nl-NL"/>
              </w:rPr>
              <w:t>Verduidelijkt  hoe (eigen) vooroordelen het (eigen) professioneel handelen beïnvloeden.</w:t>
            </w:r>
          </w:p>
          <w:p w14:paraId="2FCA61F3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cyan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cyan"/>
                <w:lang w:val="nl-NL" w:eastAsia="nl-NL"/>
              </w:rPr>
              <w:t>gaat op een gepaste manier om met eigen vooroordelen en die van anderen.</w:t>
            </w:r>
          </w:p>
          <w:p w14:paraId="021C7AAD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red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red"/>
                <w:lang w:val="nl-NL" w:eastAsia="nl-NL"/>
              </w:rPr>
              <w:t>gaat respectvol om met materialen en benodigdheden. (H)</w:t>
            </w:r>
          </w:p>
          <w:p w14:paraId="199AF8B2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is loyaal aan medeleerlingen, klas, school, team en organisatie. (H)</w:t>
            </w:r>
          </w:p>
        </w:tc>
      </w:tr>
      <w:tr w:rsidR="00505283" w:rsidRPr="00326D76" w14:paraId="6C70FEAE" w14:textId="77777777" w:rsidTr="002F3FD8">
        <w:tc>
          <w:tcPr>
            <w:tcW w:w="9062" w:type="dxa"/>
            <w:shd w:val="clear" w:color="auto" w:fill="FFFF99"/>
          </w:tcPr>
          <w:p w14:paraId="0EC9BD54" w14:textId="77777777" w:rsidR="00505283" w:rsidRPr="00326D76" w:rsidRDefault="00505283" w:rsidP="002E013F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lastRenderedPageBreak/>
              <w:t>1.4 Bij de uitvoering van een opdracht ethisch* en deontologisch* handelen.</w:t>
            </w:r>
          </w:p>
        </w:tc>
      </w:tr>
      <w:tr w:rsidR="00505283" w:rsidRPr="00A5424E" w14:paraId="32234AD0" w14:textId="77777777" w:rsidTr="002F3FD8">
        <w:tc>
          <w:tcPr>
            <w:tcW w:w="9062" w:type="dxa"/>
          </w:tcPr>
          <w:p w14:paraId="45E737C5" w14:textId="77777777" w:rsidR="00505283" w:rsidRPr="00A5424E" w:rsidRDefault="00505283" w:rsidP="002E013F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A5424E">
              <w:rPr>
                <w:rFonts w:ascii="Arial" w:hAnsi="Arial" w:cs="Arial"/>
                <w:bCs/>
                <w:sz w:val="20"/>
                <w:szCs w:val="20"/>
              </w:rPr>
              <w:t>Onderliggende doelen:</w:t>
            </w:r>
          </w:p>
          <w:p w14:paraId="52536365" w14:textId="77777777" w:rsidR="00505283" w:rsidRPr="00A5424E" w:rsidRDefault="00505283" w:rsidP="002E013F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A5424E">
              <w:rPr>
                <w:rFonts w:ascii="Arial" w:hAnsi="Arial" w:cs="Arial"/>
                <w:bCs/>
                <w:sz w:val="20"/>
                <w:szCs w:val="20"/>
              </w:rPr>
              <w:t>De leerling:</w:t>
            </w:r>
          </w:p>
          <w:p w14:paraId="641909EF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  <w:t>licht het belang van ethisch en deontologisch handelen in de zorg toe.</w:t>
            </w:r>
          </w:p>
          <w:p w14:paraId="2F9EF369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  <w:t>respecteert het beroepsgeheim. (H)</w:t>
            </w:r>
          </w:p>
          <w:p w14:paraId="7FECD7F6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bCs/>
                <w:sz w:val="20"/>
                <w:szCs w:val="24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bCs/>
                <w:sz w:val="20"/>
                <w:szCs w:val="24"/>
                <w:lang w:val="nl-NL" w:eastAsia="nl-NL"/>
              </w:rPr>
              <w:t xml:space="preserve">verduidelijkt de </w:t>
            </w:r>
            <w:proofErr w:type="spellStart"/>
            <w:r w:rsidRPr="00A5424E">
              <w:rPr>
                <w:rFonts w:ascii="Arial" w:eastAsia="Times New Roman" w:hAnsi="Arial" w:cs="Times New Roman"/>
                <w:bCs/>
                <w:sz w:val="20"/>
                <w:szCs w:val="24"/>
                <w:lang w:val="nl-NL" w:eastAsia="nl-NL"/>
              </w:rPr>
              <w:t>patiëntenrechten</w:t>
            </w:r>
            <w:proofErr w:type="spellEnd"/>
            <w:r w:rsidRPr="00A5424E">
              <w:rPr>
                <w:rFonts w:ascii="Arial" w:eastAsia="Times New Roman" w:hAnsi="Arial" w:cs="Times New Roman"/>
                <w:bCs/>
                <w:sz w:val="20"/>
                <w:szCs w:val="24"/>
                <w:lang w:val="nl-NL" w:eastAsia="nl-NL"/>
              </w:rPr>
              <w:t>.</w:t>
            </w:r>
          </w:p>
          <w:p w14:paraId="3C25E9E2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  <w:t xml:space="preserve">verduidelijkt eigen waarden en normen m.b.t. zorg verlenen. </w:t>
            </w:r>
          </w:p>
          <w:p w14:paraId="158A6423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  <w:t>licht toe hoe waarden en normen een invloed hebben op het handelen.</w:t>
            </w:r>
          </w:p>
          <w:p w14:paraId="79304ECE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  <w:t xml:space="preserve">verduidelijkt dat men in verschillende culturen verschillende waarden en normen hanteert in verband met zorg*. </w:t>
            </w:r>
          </w:p>
          <w:p w14:paraId="4D4C289A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  <w:t>gaat om met verschillen in waarden en normen.</w:t>
            </w:r>
          </w:p>
          <w:p w14:paraId="7DBE67D8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  <w:t xml:space="preserve">reflecteert over </w:t>
            </w:r>
            <w:proofErr w:type="spellStart"/>
            <w:r w:rsidRPr="00A5424E"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  <w:t>zorgethische</w:t>
            </w:r>
            <w:proofErr w:type="spellEnd"/>
            <w:r w:rsidRPr="00A5424E"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  <w:t>, dagelijkse aspecten en situaties in de zorg.</w:t>
            </w:r>
          </w:p>
          <w:p w14:paraId="0CA2C9C0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  <w:t xml:space="preserve">bespreekt ervaringen met betrekking tot ethische/morele dilemma’s in de zorg. </w:t>
            </w:r>
          </w:p>
          <w:p w14:paraId="5C227D07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bCs/>
                <w:szCs w:val="20"/>
              </w:rPr>
            </w:pPr>
            <w:r w:rsidRPr="00A5424E">
              <w:rPr>
                <w:rFonts w:ascii="Arial" w:eastAsia="Times New Roman" w:hAnsi="Arial" w:cs="Times New Roman"/>
                <w:bCs/>
                <w:sz w:val="20"/>
                <w:szCs w:val="24"/>
                <w:highlight w:val="cyan"/>
                <w:lang w:val="nl-NL" w:eastAsia="nl-NL"/>
              </w:rPr>
              <w:t>reflecteert onder begeleiding over ethische dilemma’s binnen de zorg.</w:t>
            </w:r>
          </w:p>
        </w:tc>
      </w:tr>
    </w:tbl>
    <w:p w14:paraId="03D72966" w14:textId="77777777" w:rsidR="00505283" w:rsidRPr="00326D76" w:rsidRDefault="00505283" w:rsidP="00505283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326D76">
        <w:rPr>
          <w:rFonts w:ascii="Arial" w:hAnsi="Arial" w:cs="Arial"/>
          <w:b/>
          <w:sz w:val="20"/>
          <w:szCs w:val="20"/>
        </w:rPr>
        <w:t>METHODISCH HANDELEN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505283" w:rsidRPr="00326D76" w14:paraId="0FD990BA" w14:textId="77777777" w:rsidTr="002F3FD8">
        <w:tc>
          <w:tcPr>
            <w:tcW w:w="9062" w:type="dxa"/>
            <w:shd w:val="clear" w:color="auto" w:fill="FFFF99"/>
          </w:tcPr>
          <w:p w14:paraId="705BE127" w14:textId="77777777" w:rsidR="00505283" w:rsidRPr="00326D76" w:rsidRDefault="00505283" w:rsidP="002E013F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1.5 Bij de uitvoering van een opdracht het methodisch handelen afstemmen op de gebruiker en zijn situatie.</w:t>
            </w:r>
          </w:p>
        </w:tc>
      </w:tr>
      <w:tr w:rsidR="00505283" w:rsidRPr="00326D76" w14:paraId="7A6D865F" w14:textId="77777777" w:rsidTr="002F3FD8">
        <w:tc>
          <w:tcPr>
            <w:tcW w:w="9062" w:type="dxa"/>
          </w:tcPr>
          <w:p w14:paraId="2891F747" w14:textId="77777777" w:rsidR="00505283" w:rsidRPr="00326D76" w:rsidRDefault="00505283" w:rsidP="002E013F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02C8321E" w14:textId="77777777" w:rsidR="00505283" w:rsidRPr="00326D76" w:rsidRDefault="00505283" w:rsidP="002E013F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>De leerling:</w:t>
            </w:r>
          </w:p>
          <w:p w14:paraId="55375BC6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doorloopt bij de uitvoering van een opdracht de fasen van het zich informeren, plannen, uitvoeren en evalueren. (H)</w:t>
            </w:r>
          </w:p>
          <w:p w14:paraId="47C8A195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houdt rekening met de behoefte, wensen en (zorg)visie van de gebruiker en zijn sociaal netwerk/zorginstelling dienst.</w:t>
            </w:r>
          </w:p>
          <w:p w14:paraId="76EBBC20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stemt op basis van observaties of na overleg met gebruiker en/of zijn sociaal netwerk/ verantwoordelijke/team een door anderen opgesteld zorgplan af op de gebruiker en zijn situatie.</w:t>
            </w:r>
          </w:p>
          <w:p w14:paraId="4C9D0026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 xml:space="preserve">stelt zelf een zorg- of werkplan op voor het uitvoeren van zorgvragen die binnen de eigen bevoegdheid vallen. </w:t>
            </w:r>
          </w:p>
          <w:p w14:paraId="3E1B9AA1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voert onder verwijderd toezicht taken uit volgens criteria.</w:t>
            </w:r>
          </w:p>
          <w:p w14:paraId="4407F0C0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combineert taken.</w:t>
            </w:r>
          </w:p>
          <w:p w14:paraId="7FABBC8E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evalueert een eigen zorg- of werkplan op basis van observaties en stuurt het bij.</w:t>
            </w:r>
          </w:p>
        </w:tc>
      </w:tr>
      <w:tr w:rsidR="00505283" w:rsidRPr="00326D76" w14:paraId="457BE1E1" w14:textId="77777777" w:rsidTr="00505283">
        <w:tc>
          <w:tcPr>
            <w:tcW w:w="9062" w:type="dxa"/>
            <w:shd w:val="clear" w:color="auto" w:fill="FFFF99"/>
          </w:tcPr>
          <w:p w14:paraId="3981D958" w14:textId="77777777" w:rsidR="00505283" w:rsidRPr="00326D76" w:rsidRDefault="00505283" w:rsidP="002E013F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1.7 Bij de uitvoering van een opdracht veilig handelen en bijdragen aan de veiligheid van de ander volgens de geldende richtlijnen.</w:t>
            </w:r>
          </w:p>
        </w:tc>
      </w:tr>
      <w:tr w:rsidR="00505283" w:rsidRPr="00326D76" w14:paraId="7C116BFD" w14:textId="77777777" w:rsidTr="00505283">
        <w:tc>
          <w:tcPr>
            <w:tcW w:w="9062" w:type="dxa"/>
          </w:tcPr>
          <w:p w14:paraId="3C955792" w14:textId="77777777" w:rsidR="00505283" w:rsidRPr="00326D76" w:rsidRDefault="00505283" w:rsidP="002E013F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484D45EB" w14:textId="77777777" w:rsidR="00505283" w:rsidRPr="00326D76" w:rsidRDefault="00505283" w:rsidP="002E013F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>De leerling:</w:t>
            </w:r>
          </w:p>
          <w:p w14:paraId="578025F5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verduidelijkt het belang van preventie en bescherming op het werk. (H)</w:t>
            </w:r>
          </w:p>
          <w:p w14:paraId="6A3CFCD2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lastRenderedPageBreak/>
              <w:t>informeert zich vanuit risicoanalyse, werkpostfiche, werkplaatsreglement en preventiemaatregelen over de geldende richtlijnen en hun belang. (H)</w:t>
            </w:r>
          </w:p>
          <w:p w14:paraId="40BBF5CE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past geldende richtlijnen m.b.t. persoonlijke beschermingsmiddelen (</w:t>
            </w:r>
            <w:proofErr w:type="spellStart"/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PBM’s</w:t>
            </w:r>
            <w:proofErr w:type="spellEnd"/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), brandveiligheid, evacueren, materialen en benodigdheden en psychosociale veiligheid toe. (H)</w:t>
            </w:r>
          </w:p>
          <w:p w14:paraId="05D1C0CC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past preventiemaatregelen toe om veel voorkomende ongevallen in de zorg  te voorkomen.</w:t>
            </w:r>
          </w:p>
          <w:p w14:paraId="5ADE073B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past het veilig handelen aan de gebruiker/ander en aan de situatie aan.</w:t>
            </w:r>
          </w:p>
          <w:p w14:paraId="12C85A52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zet de gebruiker/ander aan tot veilig gedrag in en om de omgeving van het huis/de zorginstelling.</w:t>
            </w:r>
          </w:p>
          <w:p w14:paraId="2B3DC73E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beschermt de persoonlijke integriteit* van gebruikers en meldt misbruiken: misbehandeling, verwaarlozing.</w:t>
            </w:r>
          </w:p>
        </w:tc>
      </w:tr>
      <w:tr w:rsidR="00606626" w:rsidRPr="00326D76" w14:paraId="2DA45420" w14:textId="77777777" w:rsidTr="002F3FD8">
        <w:tc>
          <w:tcPr>
            <w:tcW w:w="9062" w:type="dxa"/>
            <w:shd w:val="clear" w:color="auto" w:fill="FFFF99"/>
          </w:tcPr>
          <w:p w14:paraId="68C37675" w14:textId="77777777" w:rsidR="00606626" w:rsidRPr="00326D76" w:rsidRDefault="00606626" w:rsidP="001E0CB4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1.8 Bij de uitvoering van een opdracht ergonomisch handelen en bijdragen aan het ergonomisch handelen van de ander volgens de geldende richtlijnen. </w:t>
            </w:r>
          </w:p>
        </w:tc>
      </w:tr>
      <w:tr w:rsidR="00606626" w:rsidRPr="00326D76" w14:paraId="746EF065" w14:textId="77777777" w:rsidTr="002F3FD8">
        <w:tc>
          <w:tcPr>
            <w:tcW w:w="9062" w:type="dxa"/>
          </w:tcPr>
          <w:p w14:paraId="143C1F80" w14:textId="77777777" w:rsidR="00606626" w:rsidRPr="00326D76" w:rsidRDefault="00606626" w:rsidP="001E0CB4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61913D1A" w14:textId="77777777" w:rsidR="00606626" w:rsidRPr="00326D76" w:rsidRDefault="00606626" w:rsidP="001E0CB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>De leerling:</w:t>
            </w:r>
          </w:p>
          <w:p w14:paraId="1BE1F2DA" w14:textId="77777777" w:rsidR="00606626" w:rsidRPr="00326D7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handelt ergonomisch met aandacht voor houding, materialen en benodigdheden, werkpost. (H)</w:t>
            </w:r>
          </w:p>
          <w:p w14:paraId="462E57F5" w14:textId="77777777" w:rsidR="00606626" w:rsidRPr="0060662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red"/>
                <w:lang w:val="nl-NL" w:eastAsia="nl-NL"/>
              </w:rPr>
            </w:pPr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red"/>
                <w:lang w:val="nl-NL" w:eastAsia="nl-NL"/>
              </w:rPr>
              <w:t>hanteert technische hulpmiddelen bij het positioneren, mobiliseren en transporteren op een veilige en ergonomisch verantwoorde wijze. (H)</w:t>
            </w:r>
          </w:p>
          <w:p w14:paraId="7AF125C5" w14:textId="77777777" w:rsidR="00606626" w:rsidRPr="00326D7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past het ergonomisch handelen aan de gebruiker/ander en aan de situatie aan.</w:t>
            </w:r>
          </w:p>
          <w:p w14:paraId="1042F99F" w14:textId="77777777" w:rsidR="00606626" w:rsidRPr="00326D7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stimuleert de zelfstandigheid van de gebruiker. (H)</w:t>
            </w:r>
          </w:p>
        </w:tc>
      </w:tr>
    </w:tbl>
    <w:p w14:paraId="055C8E34" w14:textId="68EA57AF" w:rsidR="00505283" w:rsidRPr="00326D76" w:rsidRDefault="00505283" w:rsidP="00505283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326D76">
        <w:rPr>
          <w:rFonts w:ascii="Arial" w:hAnsi="Arial" w:cs="Arial"/>
          <w:b/>
          <w:sz w:val="20"/>
          <w:szCs w:val="20"/>
        </w:rPr>
        <w:t>REFLECTEREN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505283" w:rsidRPr="00326D76" w14:paraId="79ADE136" w14:textId="77777777" w:rsidTr="002E013F">
        <w:tc>
          <w:tcPr>
            <w:tcW w:w="9212" w:type="dxa"/>
            <w:shd w:val="clear" w:color="auto" w:fill="FFFF99"/>
          </w:tcPr>
          <w:p w14:paraId="4AC81A83" w14:textId="77777777" w:rsidR="00505283" w:rsidRPr="00326D76" w:rsidRDefault="00505283" w:rsidP="002E013F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1.12  Over het kwaliteitsbewust handelen reflecteren.</w:t>
            </w:r>
          </w:p>
        </w:tc>
      </w:tr>
      <w:tr w:rsidR="00505283" w:rsidRPr="00326D76" w14:paraId="09F13596" w14:textId="77777777" w:rsidTr="002E013F">
        <w:tc>
          <w:tcPr>
            <w:tcW w:w="9212" w:type="dxa"/>
          </w:tcPr>
          <w:p w14:paraId="1EA5DBB7" w14:textId="77777777" w:rsidR="00505283" w:rsidRPr="00326D76" w:rsidRDefault="00505283" w:rsidP="002E013F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5BEAC223" w14:textId="77777777" w:rsidR="00505283" w:rsidRPr="00326D76" w:rsidRDefault="00505283" w:rsidP="002E013F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>De leerling:</w:t>
            </w:r>
          </w:p>
          <w:p w14:paraId="58269D91" w14:textId="77777777" w:rsidR="00505283" w:rsidRPr="00FE0E82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</w:pPr>
            <w:r w:rsidRPr="00FE0E82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reflecteert over het eigen kwaliteitsbewust handelen en de beleving van de situatie.</w:t>
            </w:r>
          </w:p>
          <w:p w14:paraId="5C77B03F" w14:textId="77777777" w:rsidR="00505283" w:rsidRPr="00FE0E82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</w:pPr>
            <w:r w:rsidRPr="00FE0E82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verplaatst zich in het standpunt van de ander.</w:t>
            </w:r>
          </w:p>
          <w:p w14:paraId="76B1424A" w14:textId="77777777" w:rsidR="00505283" w:rsidRPr="00FE0E82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</w:pPr>
            <w:r w:rsidRPr="00FE0E82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gaat na wat het effect van zijn/haar handelen op het gedrag van de ander is.</w:t>
            </w:r>
          </w:p>
          <w:p w14:paraId="0949162F" w14:textId="77777777" w:rsidR="00505283" w:rsidRPr="00FE0E82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</w:pPr>
            <w:r w:rsidRPr="00FE0E82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 xml:space="preserve">formuleert kwaliteiten en aandachtspunten. </w:t>
            </w:r>
          </w:p>
          <w:p w14:paraId="53E4C1F2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FE0E82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stuurt het eigen handelen bij.</w:t>
            </w:r>
          </w:p>
        </w:tc>
      </w:tr>
    </w:tbl>
    <w:p w14:paraId="64ACF81F" w14:textId="5AB7A8EF" w:rsidR="00505283" w:rsidRDefault="00505283" w:rsidP="00505283">
      <w:pPr>
        <w:rPr>
          <w:rFonts w:ascii="Trebuchet MS" w:hAnsi="Trebuchet MS"/>
          <w:sz w:val="24"/>
          <w:szCs w:val="24"/>
        </w:rPr>
      </w:pPr>
    </w:p>
    <w:p w14:paraId="5E64D444" w14:textId="77777777" w:rsidR="00505283" w:rsidRPr="00326D76" w:rsidRDefault="00505283" w:rsidP="00505283">
      <w:pPr>
        <w:spacing w:before="120" w:after="120"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326D76">
        <w:rPr>
          <w:rFonts w:ascii="Arial" w:hAnsi="Arial" w:cs="Arial"/>
          <w:b/>
          <w:sz w:val="20"/>
          <w:szCs w:val="20"/>
        </w:rPr>
        <w:t>VLOT COMMUNICEREN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505283" w:rsidRPr="00326D76" w14:paraId="17CA5AC0" w14:textId="77777777" w:rsidTr="002F3FD8">
        <w:tc>
          <w:tcPr>
            <w:tcW w:w="9062" w:type="dxa"/>
            <w:shd w:val="clear" w:color="auto" w:fill="FFFF99"/>
          </w:tcPr>
          <w:p w14:paraId="5D300F5D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2.1 Vlot en respectvol communiceren in een 1-1 relatie.                                                            (E)</w:t>
            </w:r>
          </w:p>
        </w:tc>
      </w:tr>
      <w:tr w:rsidR="00505283" w:rsidRPr="00326D76" w14:paraId="6884DD6F" w14:textId="77777777" w:rsidTr="002F3FD8">
        <w:tc>
          <w:tcPr>
            <w:tcW w:w="9062" w:type="dxa"/>
          </w:tcPr>
          <w:p w14:paraId="490823CF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58528E8B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>De leerling:</w:t>
            </w:r>
          </w:p>
          <w:p w14:paraId="72335C3C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hanteert communicatieve vaardigheden in een 1-1 relatie. (H)</w:t>
            </w:r>
          </w:p>
          <w:p w14:paraId="37665FA9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lastRenderedPageBreak/>
              <w:t xml:space="preserve">stemt communicatie in 1-1 relatie af op de mogelijkheden, specifieke noden en situatie van de gebruiker en gebruikt indien nodig hulpmiddelen.  </w:t>
            </w:r>
          </w:p>
          <w:p w14:paraId="6D70A597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 xml:space="preserve">voert in dagdagelijkse beroepssituaties complexere gesprekken in een 1-1 relatie. </w:t>
            </w:r>
          </w:p>
          <w:p w14:paraId="158D91D6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 xml:space="preserve">communiceert in een 1-1 relatie met durf en openheid over moeilijke thema’s.  </w:t>
            </w:r>
          </w:p>
          <w:p w14:paraId="73207B82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wint informatie in bij gebruiker en peilt naar behoeften, wensen, voorkeuren, gewoonten.</w:t>
            </w:r>
          </w:p>
          <w:p w14:paraId="402F0FFB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informeert de gebruiker in samenwerking met de verpleegkundige of verantwoordelijke overeenkomstig het zorgplan.</w:t>
            </w:r>
            <w:r w:rsidRPr="00326D76">
              <w:rPr>
                <w:rFonts w:cs="Arial"/>
                <w:szCs w:val="20"/>
              </w:rPr>
              <w:t xml:space="preserve"> </w:t>
            </w:r>
          </w:p>
        </w:tc>
      </w:tr>
      <w:tr w:rsidR="00606626" w:rsidRPr="00326D76" w14:paraId="067A49EA" w14:textId="77777777" w:rsidTr="002F3FD8">
        <w:tc>
          <w:tcPr>
            <w:tcW w:w="9062" w:type="dxa"/>
            <w:shd w:val="clear" w:color="auto" w:fill="FFFF99"/>
          </w:tcPr>
          <w:p w14:paraId="20A8CAD6" w14:textId="77777777" w:rsidR="00606626" w:rsidRPr="00326D76" w:rsidRDefault="00606626" w:rsidP="001E0CB4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606626">
              <w:rPr>
                <w:rFonts w:ascii="Arial" w:hAnsi="Arial" w:cs="Arial"/>
                <w:b/>
                <w:sz w:val="20"/>
                <w:szCs w:val="20"/>
                <w:highlight w:val="red"/>
              </w:rPr>
              <w:lastRenderedPageBreak/>
              <w:t>2.5 Vlot communiceren en gebruik maken van communicatiemiddelen. (H)</w:t>
            </w:r>
          </w:p>
        </w:tc>
      </w:tr>
    </w:tbl>
    <w:p w14:paraId="64A48549" w14:textId="169A39DB" w:rsidR="00606626" w:rsidRDefault="00606626" w:rsidP="00505283">
      <w:pPr>
        <w:rPr>
          <w:rFonts w:ascii="Trebuchet MS" w:hAnsi="Trebuchet MS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"/>
        <w:gridCol w:w="9062"/>
      </w:tblGrid>
      <w:tr w:rsidR="00505283" w:rsidRPr="00326D76" w14:paraId="635286FC" w14:textId="77777777" w:rsidTr="002F3FD8">
        <w:trPr>
          <w:gridBefore w:val="1"/>
          <w:wBefore w:w="34" w:type="dxa"/>
        </w:trPr>
        <w:tc>
          <w:tcPr>
            <w:tcW w:w="9062" w:type="dxa"/>
            <w:shd w:val="clear" w:color="auto" w:fill="FFFF99"/>
          </w:tcPr>
          <w:p w14:paraId="0FC06795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3.1 Werken in een zorginstelling/dienst.</w:t>
            </w:r>
          </w:p>
        </w:tc>
      </w:tr>
      <w:tr w:rsidR="00505283" w:rsidRPr="00326D76" w14:paraId="3D9ACB90" w14:textId="77777777" w:rsidTr="002F3FD8">
        <w:trPr>
          <w:gridBefore w:val="1"/>
          <w:wBefore w:w="34" w:type="dxa"/>
        </w:trPr>
        <w:tc>
          <w:tcPr>
            <w:tcW w:w="9062" w:type="dxa"/>
          </w:tcPr>
          <w:p w14:paraId="701152CD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63A279D5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>De leerling:</w:t>
            </w:r>
          </w:p>
          <w:p w14:paraId="6B28C7DA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verduidelijkt de werking van de zorginstelling (H)/dienst (H)/afdeling.</w:t>
            </w:r>
          </w:p>
          <w:p w14:paraId="1687F07B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verduidelijkt de wijze waarop multidisciplinair wordt samengewerkt binnen de zorginstelling/dienst.</w:t>
            </w:r>
          </w:p>
          <w:p w14:paraId="782162F1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exploreert de wijze waarop men m.b.t. de  gebruiker samenwerkt met andere zorginstellingen/diensten.</w:t>
            </w:r>
          </w:p>
          <w:p w14:paraId="33DDA399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 xml:space="preserve">verduidelijkt het belang van diversiteit* en complementariteit* in een zorginstelling/dienst/team. </w:t>
            </w:r>
          </w:p>
          <w:p w14:paraId="58D9FBB9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neemt een positieve houding aan t.o.v. diversiteit in een zorginstelling/dienst.</w:t>
            </w:r>
          </w:p>
        </w:tc>
      </w:tr>
      <w:tr w:rsidR="00606626" w:rsidRPr="00326D76" w14:paraId="3E4BCCFA" w14:textId="77777777" w:rsidTr="002F3FD8">
        <w:tc>
          <w:tcPr>
            <w:tcW w:w="9096" w:type="dxa"/>
            <w:gridSpan w:val="2"/>
            <w:shd w:val="clear" w:color="auto" w:fill="FFFF99"/>
          </w:tcPr>
          <w:p w14:paraId="538206CD" w14:textId="77777777" w:rsidR="00606626" w:rsidRPr="00326D76" w:rsidRDefault="00606626" w:rsidP="001E0CB4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3.2 Vlot en respectvol communiceren in team/een verpleegkundige equipe.</w:t>
            </w:r>
          </w:p>
        </w:tc>
      </w:tr>
      <w:tr w:rsidR="00606626" w:rsidRPr="00326D76" w14:paraId="27C63789" w14:textId="77777777" w:rsidTr="002F3FD8">
        <w:tc>
          <w:tcPr>
            <w:tcW w:w="9096" w:type="dxa"/>
            <w:gridSpan w:val="2"/>
          </w:tcPr>
          <w:p w14:paraId="7D0358E0" w14:textId="77777777" w:rsidR="00606626" w:rsidRPr="00326D76" w:rsidRDefault="00606626" w:rsidP="001E0CB4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04758336" w14:textId="77777777" w:rsidR="00606626" w:rsidRPr="00326D76" w:rsidRDefault="00606626" w:rsidP="001E0CB4">
            <w:pPr>
              <w:spacing w:before="120" w:after="12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>De leerling:</w:t>
            </w:r>
          </w:p>
          <w:p w14:paraId="2B376F95" w14:textId="77777777" w:rsidR="00606626" w:rsidRPr="00326D7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hanteert communicatieve vaardigheden in team. (H)</w:t>
            </w:r>
          </w:p>
          <w:p w14:paraId="08C06D1E" w14:textId="77777777" w:rsidR="00606626" w:rsidRPr="00326D7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neemt actief deel aan dienstoverdracht en teamoverleg.</w:t>
            </w:r>
          </w:p>
          <w:p w14:paraId="5926BE09" w14:textId="77777777" w:rsidR="00606626" w:rsidRPr="00326D7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 xml:space="preserve">stemt de communicatie af op de situatie en de ander en gebruikt indien nodig hulpmiddelen.  </w:t>
            </w:r>
          </w:p>
          <w:p w14:paraId="3E554A91" w14:textId="77777777" w:rsidR="00606626" w:rsidRPr="00326D7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informeert het team over de gebruiker tijdens overdrachten, gebruikersbesprekingen.</w:t>
            </w:r>
          </w:p>
          <w:p w14:paraId="691A7AB5" w14:textId="77777777" w:rsidR="00606626" w:rsidRPr="0060662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 xml:space="preserve">wisselt informatie uit tijdens overlegmomenten rond </w:t>
            </w:r>
            <w:proofErr w:type="spellStart"/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gebruikergebonden</w:t>
            </w:r>
            <w:proofErr w:type="spellEnd"/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 xml:space="preserve"> thema’s om  de continuïteit van de zorg te verzekeren.</w:t>
            </w:r>
          </w:p>
          <w:p w14:paraId="37E27062" w14:textId="77777777" w:rsidR="00606626" w:rsidRPr="00326D7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signaleert klachten en vragen aan de verantwoordelijke.</w:t>
            </w:r>
          </w:p>
          <w:p w14:paraId="04FE3865" w14:textId="77777777" w:rsidR="00606626" w:rsidRPr="00326D76" w:rsidRDefault="00606626" w:rsidP="00606626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voert een functioneringsgesprek met een verantwoordelijke</w:t>
            </w: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.</w:t>
            </w:r>
          </w:p>
        </w:tc>
      </w:tr>
      <w:tr w:rsidR="00505283" w:rsidRPr="00326D76" w14:paraId="7B0FC854" w14:textId="77777777" w:rsidTr="002F3FD8">
        <w:tc>
          <w:tcPr>
            <w:tcW w:w="9096" w:type="dxa"/>
            <w:gridSpan w:val="2"/>
            <w:shd w:val="clear" w:color="auto" w:fill="FFFF99"/>
          </w:tcPr>
          <w:p w14:paraId="01B44034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3.3  Samenwerken in een gestructureerd team/een verpleegkundige equipe.</w:t>
            </w:r>
          </w:p>
        </w:tc>
      </w:tr>
      <w:tr w:rsidR="00505283" w:rsidRPr="00326D76" w14:paraId="54353E07" w14:textId="77777777" w:rsidTr="002F3FD8">
        <w:tc>
          <w:tcPr>
            <w:tcW w:w="9096" w:type="dxa"/>
            <w:gridSpan w:val="2"/>
          </w:tcPr>
          <w:p w14:paraId="27853CA0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Onderlinge doelen:</w:t>
            </w:r>
          </w:p>
          <w:p w14:paraId="3D738524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>De leerling:</w:t>
            </w:r>
          </w:p>
          <w:p w14:paraId="13C786B4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verduidelijkt waaruit de signaalfunctie van de verzorgende/zorgkundige binnen verschillende complexe zorgsituaties bestaat en weet bij wie hulp kan worden ingeroepen.</w:t>
            </w:r>
          </w:p>
          <w:p w14:paraId="68876BF3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lastRenderedPageBreak/>
              <w:t>verduidelijkt het belang van teamwerk en licht de voorwaarden tot teamwerk toe.</w:t>
            </w:r>
          </w:p>
          <w:p w14:paraId="2E452AD6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verduidelijkt het belang van regels en afspraken in een team.</w:t>
            </w:r>
          </w:p>
          <w:p w14:paraId="2E891A40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licht het belang van de complementariteit van de leden in een team toe.</w:t>
            </w:r>
          </w:p>
          <w:p w14:paraId="5CC0E02A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werkt met gedelegeerde taken.</w:t>
            </w:r>
          </w:p>
          <w:p w14:paraId="6E64A012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vervult een signaalfunctie ten aanzien van andere zorgverleners (multidisciplinair werken).</w:t>
            </w:r>
          </w:p>
          <w:p w14:paraId="255DB333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heeft zicht op het groepsgebeuren met aandacht voor groepsklimaat, samenwerken.</w:t>
            </w:r>
          </w:p>
          <w:p w14:paraId="16B06B4B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denkt en werkt teamgericht.</w:t>
            </w:r>
          </w:p>
          <w:p w14:paraId="0910E5D4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neemt de eigen verantwoordelijkheid op binnen het team.</w:t>
            </w:r>
          </w:p>
          <w:p w14:paraId="684DB7BA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houdt zich aan afspraken.</w:t>
            </w:r>
          </w:p>
          <w:p w14:paraId="088E3FE1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gaat constructief om met conflicten in een team.</w:t>
            </w:r>
          </w:p>
        </w:tc>
      </w:tr>
    </w:tbl>
    <w:p w14:paraId="0743ECB1" w14:textId="4561D1AF" w:rsidR="00505283" w:rsidRDefault="00505283" w:rsidP="00505283">
      <w:pPr>
        <w:rPr>
          <w:rFonts w:ascii="Trebuchet MS" w:hAnsi="Trebuchet MS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505283" w:rsidRPr="00326D76" w14:paraId="27155541" w14:textId="77777777" w:rsidTr="002E013F">
        <w:tc>
          <w:tcPr>
            <w:tcW w:w="9212" w:type="dxa"/>
            <w:shd w:val="clear" w:color="auto" w:fill="FFFF99"/>
          </w:tcPr>
          <w:p w14:paraId="42288223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 xml:space="preserve">4.1  Gegevens over de gebruiker m.b.t. de verschillende gezondheidspatronen verzamelen om de zorgsituatie van de gebruiker in kaart te brengen. </w:t>
            </w:r>
          </w:p>
        </w:tc>
      </w:tr>
      <w:tr w:rsidR="00505283" w:rsidRPr="00326D76" w14:paraId="56CFDB5E" w14:textId="77777777" w:rsidTr="002E013F">
        <w:tc>
          <w:tcPr>
            <w:tcW w:w="9212" w:type="dxa"/>
          </w:tcPr>
          <w:p w14:paraId="78745E99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235E186F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 xml:space="preserve">De leerling: </w:t>
            </w:r>
          </w:p>
          <w:p w14:paraId="6BDC0FBF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verduidelijkt dat de complexiteit van de zorgsituatie wordt bepaald door een samenspel van behoeften, mogelijkheden en beperkingen van de gebruiker en van de situatie waarbinnen de gebruiker zich bevindt.</w:t>
            </w:r>
          </w:p>
          <w:p w14:paraId="7454FFC7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verzamelt en ordent volgens de geldende richtlijnen gegevens over de gebruiker, zijn wensen en behoeften en zijn situatie.</w:t>
            </w:r>
          </w:p>
          <w:p w14:paraId="7BE57CFC" w14:textId="77777777" w:rsidR="00505283" w:rsidRPr="00606626" w:rsidRDefault="00505283" w:rsidP="00505283">
            <w:pPr>
              <w:pStyle w:val="Lijstalinea"/>
              <w:numPr>
                <w:ilvl w:val="0"/>
                <w:numId w:val="2"/>
              </w:numPr>
              <w:spacing w:before="120" w:after="120" w:line="240" w:lineRule="atLeast"/>
              <w:rPr>
                <w:rFonts w:cs="Arial"/>
                <w:szCs w:val="20"/>
                <w:highlight w:val="magenta"/>
              </w:rPr>
            </w:pPr>
            <w:r w:rsidRPr="00606626">
              <w:rPr>
                <w:rFonts w:cs="Arial"/>
                <w:szCs w:val="20"/>
                <w:highlight w:val="magenta"/>
              </w:rPr>
              <w:t>informeert zich over en/of observeert de gezondheidstoestand van de gebruiker met aandacht voor veranderingen en tekens:</w:t>
            </w:r>
          </w:p>
          <w:p w14:paraId="2DF8CDF4" w14:textId="77777777" w:rsidR="00505283" w:rsidRPr="00606626" w:rsidRDefault="00505283" w:rsidP="00505283">
            <w:pPr>
              <w:pStyle w:val="Lijstalinea"/>
              <w:numPr>
                <w:ilvl w:val="0"/>
                <w:numId w:val="3"/>
              </w:numPr>
              <w:spacing w:before="120" w:after="120" w:line="240" w:lineRule="atLeast"/>
              <w:rPr>
                <w:rFonts w:cs="Arial"/>
                <w:szCs w:val="20"/>
                <w:highlight w:val="magenta"/>
              </w:rPr>
            </w:pPr>
            <w:r w:rsidRPr="00606626">
              <w:rPr>
                <w:rFonts w:cs="Arial"/>
                <w:szCs w:val="20"/>
                <w:highlight w:val="magenta"/>
              </w:rPr>
              <w:t>mogelijke wensen, behoeften en vragen;</w:t>
            </w:r>
          </w:p>
          <w:p w14:paraId="3D01CD9A" w14:textId="77777777" w:rsidR="00505283" w:rsidRPr="00606626" w:rsidRDefault="00505283" w:rsidP="00505283">
            <w:pPr>
              <w:pStyle w:val="Lijstalinea"/>
              <w:numPr>
                <w:ilvl w:val="0"/>
                <w:numId w:val="3"/>
              </w:numPr>
              <w:spacing w:before="120" w:after="120" w:line="240" w:lineRule="atLeast"/>
              <w:rPr>
                <w:rFonts w:cs="Arial"/>
                <w:szCs w:val="20"/>
                <w:highlight w:val="magenta"/>
              </w:rPr>
            </w:pPr>
            <w:r w:rsidRPr="00606626">
              <w:rPr>
                <w:rFonts w:cs="Arial"/>
                <w:szCs w:val="20"/>
                <w:highlight w:val="magenta"/>
              </w:rPr>
              <w:t>stoornissen*;</w:t>
            </w:r>
          </w:p>
          <w:p w14:paraId="09395D1F" w14:textId="77777777" w:rsidR="00505283" w:rsidRPr="00606626" w:rsidRDefault="00505283" w:rsidP="00505283">
            <w:pPr>
              <w:pStyle w:val="Lijstalinea"/>
              <w:numPr>
                <w:ilvl w:val="0"/>
                <w:numId w:val="3"/>
              </w:numPr>
              <w:spacing w:before="120" w:after="120" w:line="240" w:lineRule="atLeast"/>
              <w:rPr>
                <w:rFonts w:cs="Arial"/>
                <w:szCs w:val="20"/>
                <w:highlight w:val="magenta"/>
              </w:rPr>
            </w:pPr>
            <w:r w:rsidRPr="00606626">
              <w:rPr>
                <w:rFonts w:cs="Arial"/>
                <w:szCs w:val="20"/>
                <w:highlight w:val="magenta"/>
              </w:rPr>
              <w:t>beperkingen*;</w:t>
            </w:r>
          </w:p>
          <w:p w14:paraId="78B62F5F" w14:textId="77777777" w:rsidR="00505283" w:rsidRPr="00606626" w:rsidRDefault="00505283" w:rsidP="00505283">
            <w:pPr>
              <w:pStyle w:val="Lijstalinea"/>
              <w:numPr>
                <w:ilvl w:val="0"/>
                <w:numId w:val="3"/>
              </w:numPr>
              <w:spacing w:before="120" w:after="120" w:line="240" w:lineRule="atLeast"/>
              <w:rPr>
                <w:rFonts w:cs="Arial"/>
                <w:szCs w:val="20"/>
                <w:highlight w:val="magenta"/>
              </w:rPr>
            </w:pPr>
            <w:r w:rsidRPr="00606626">
              <w:rPr>
                <w:rFonts w:cs="Arial"/>
                <w:szCs w:val="20"/>
                <w:highlight w:val="magenta"/>
              </w:rPr>
              <w:t xml:space="preserve">participatieproblemen*. </w:t>
            </w:r>
          </w:p>
          <w:p w14:paraId="004449CD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verduidelijkt welke vragen en problematieken de verzorgende/zorgkundige zelf kan opnemen en welke hij dient te signaleren aan de gebruiker en/of zijn sociaal netwerk, aan de verantwoordelijke of aan andere zorgverleners.</w:t>
            </w:r>
          </w:p>
        </w:tc>
      </w:tr>
    </w:tbl>
    <w:p w14:paraId="11863943" w14:textId="77777777" w:rsidR="00505283" w:rsidRPr="00326D76" w:rsidRDefault="00505283" w:rsidP="00505283">
      <w:pPr>
        <w:spacing w:before="120" w:after="120"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326D76">
        <w:rPr>
          <w:rFonts w:ascii="Arial" w:hAnsi="Arial" w:cs="Arial"/>
          <w:b/>
          <w:sz w:val="20"/>
          <w:szCs w:val="20"/>
        </w:rPr>
        <w:t>ZORG DRAGEN VOOR HET MENSELIJK FUNCTIONEREN VANUIT EEN TOTAALVISIE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505283" w:rsidRPr="00326D76" w14:paraId="33EECDDB" w14:textId="77777777" w:rsidTr="002E013F">
        <w:tc>
          <w:tcPr>
            <w:tcW w:w="9212" w:type="dxa"/>
            <w:shd w:val="clear" w:color="auto" w:fill="FFFF99"/>
          </w:tcPr>
          <w:p w14:paraId="654F72AA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4.3  Zorg dragen voor het menselijk functioneren van de gebruiker in een complexe zorgsituatie.</w:t>
            </w:r>
          </w:p>
        </w:tc>
      </w:tr>
      <w:tr w:rsidR="00505283" w:rsidRPr="00326D76" w14:paraId="784B7FA8" w14:textId="77777777" w:rsidTr="002E013F">
        <w:tc>
          <w:tcPr>
            <w:tcW w:w="9212" w:type="dxa"/>
          </w:tcPr>
          <w:p w14:paraId="6B5C2C30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4A182147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>De leerling:</w:t>
            </w:r>
          </w:p>
          <w:p w14:paraId="1AC173BE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handelt vanuit een totaalvisie. (H)</w:t>
            </w:r>
          </w:p>
          <w:p w14:paraId="0A81F66D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licht de kenmerken van het functioneren van de gezonde gebruiker m.b.t. de verschillende gezondheidspatronen toe. (H)</w:t>
            </w:r>
          </w:p>
          <w:p w14:paraId="36D76221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observeert en signaleert veranderingen/tekens bij de gebruiker m.b.t. de verschillende gezondheidspatronen. (H)</w:t>
            </w:r>
          </w:p>
          <w:p w14:paraId="7FDC5E1B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lastRenderedPageBreak/>
              <w:t>draagt zorg voor gezondheidsbeleving en instandhouding m.b.t. de verschillende gezondheidspatronen. (H)</w:t>
            </w:r>
          </w:p>
          <w:p w14:paraId="44133502" w14:textId="77777777" w:rsidR="00505283" w:rsidRPr="00326D76" w:rsidRDefault="00505283" w:rsidP="00505283">
            <w:pPr>
              <w:pStyle w:val="Lijstalinea"/>
              <w:numPr>
                <w:ilvl w:val="0"/>
                <w:numId w:val="1"/>
              </w:numPr>
              <w:spacing w:before="120" w:after="120"/>
            </w:pPr>
            <w:r w:rsidRPr="00326D76">
              <w:t>handelt in complexe zorgsituaties van de gebruikers volgens de geldende regelgeving</w:t>
            </w:r>
            <w:r w:rsidRPr="00326D76">
              <w:rPr>
                <w:rStyle w:val="Voetnootmarkering"/>
              </w:rPr>
              <w:footnoteReference w:id="1"/>
            </w:r>
            <w:r w:rsidRPr="00326D76">
              <w:t>.</w:t>
            </w:r>
          </w:p>
          <w:p w14:paraId="2FE569AA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stemt de zorg en ondersteuning bij activiteiten van het dagelijks  leven (H) af op de wensen, noden, behoeften en beperkingen van de gebruiker en zijn situatie.</w:t>
            </w:r>
          </w:p>
          <w:p w14:paraId="0F1373BB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 xml:space="preserve">draagt zorg voor het menselijk functioneren van gebruikers (H) met </w:t>
            </w:r>
            <w:proofErr w:type="spellStart"/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multi</w:t>
            </w:r>
            <w:proofErr w:type="spellEnd"/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 xml:space="preserve"> problemen.</w:t>
            </w:r>
          </w:p>
        </w:tc>
      </w:tr>
    </w:tbl>
    <w:p w14:paraId="3CAF105E" w14:textId="77777777" w:rsidR="00505283" w:rsidRPr="00326D76" w:rsidRDefault="00505283" w:rsidP="00505283">
      <w:pPr>
        <w:spacing w:before="120" w:after="120" w:line="240" w:lineRule="atLeast"/>
        <w:rPr>
          <w:rFonts w:ascii="Arial" w:hAnsi="Arial" w:cs="Arial"/>
          <w:sz w:val="20"/>
          <w:szCs w:val="20"/>
        </w:rPr>
      </w:pPr>
    </w:p>
    <w:p w14:paraId="2313BD38" w14:textId="77777777" w:rsidR="00505283" w:rsidRPr="00326D76" w:rsidRDefault="00505283" w:rsidP="00505283">
      <w:pPr>
        <w:spacing w:before="120" w:after="120"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326D76">
        <w:rPr>
          <w:rFonts w:ascii="Arial" w:hAnsi="Arial" w:cs="Arial"/>
          <w:b/>
          <w:sz w:val="20"/>
          <w:szCs w:val="20"/>
        </w:rPr>
        <w:t>DE ZORGRELATIE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"/>
        <w:gridCol w:w="9062"/>
      </w:tblGrid>
      <w:tr w:rsidR="00505283" w:rsidRPr="00326D76" w14:paraId="33A9C591" w14:textId="77777777" w:rsidTr="002F3FD8">
        <w:tc>
          <w:tcPr>
            <w:tcW w:w="9096" w:type="dxa"/>
            <w:gridSpan w:val="2"/>
            <w:shd w:val="clear" w:color="auto" w:fill="FFFF99"/>
          </w:tcPr>
          <w:p w14:paraId="474EC35E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 xml:space="preserve">5.1   De actoren en beïnvloedende factoren in de zorgrelatie in kaart brengen en hun betekenis verduidelijken en toelichten. </w:t>
            </w:r>
          </w:p>
        </w:tc>
      </w:tr>
      <w:tr w:rsidR="00505283" w:rsidRPr="00326D76" w14:paraId="6FE80DE5" w14:textId="77777777" w:rsidTr="002F3FD8">
        <w:tc>
          <w:tcPr>
            <w:tcW w:w="9096" w:type="dxa"/>
            <w:gridSpan w:val="2"/>
          </w:tcPr>
          <w:p w14:paraId="130D0C0B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7693B698" w14:textId="77777777" w:rsidR="00505283" w:rsidRPr="00326D76" w:rsidRDefault="00505283" w:rsidP="002E013F">
            <w:pPr>
              <w:spacing w:before="120" w:after="12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 xml:space="preserve">De leerling: </w:t>
            </w:r>
          </w:p>
          <w:p w14:paraId="1BD0D2B1" w14:textId="77777777" w:rsidR="00505283" w:rsidRPr="00A5424E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brengt de verschillende actoren en partners in de zorgrelatie in kaart.</w:t>
            </w:r>
          </w:p>
          <w:p w14:paraId="352F9250" w14:textId="77777777" w:rsidR="00505283" w:rsidRPr="0060662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licht de rol en het belang toe van de verschillende actoren en partners in de zorgrelatie.</w:t>
            </w:r>
          </w:p>
          <w:p w14:paraId="7D0CE1DF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licht de eigen rol in de zorgrelatie met de gebruiker en het sociaal netwerk toe.</w:t>
            </w:r>
          </w:p>
          <w:p w14:paraId="72422DE8" w14:textId="77777777" w:rsidR="00505283" w:rsidRPr="00326D76" w:rsidRDefault="00505283" w:rsidP="00505283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licht de verschillende persoonlijke en externe factoren toe die de actoren en partners in de zorgrelatie beïnvloeden.</w:t>
            </w:r>
          </w:p>
        </w:tc>
      </w:tr>
      <w:tr w:rsidR="006E0F8C" w:rsidRPr="00326D76" w14:paraId="03E5E51B" w14:textId="77777777" w:rsidTr="002F3FD8">
        <w:trPr>
          <w:gridBefore w:val="1"/>
          <w:wBefore w:w="34" w:type="dxa"/>
        </w:trPr>
        <w:tc>
          <w:tcPr>
            <w:tcW w:w="9062" w:type="dxa"/>
            <w:shd w:val="clear" w:color="auto" w:fill="FFFF99"/>
          </w:tcPr>
          <w:p w14:paraId="60890732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5.3  Psychosociale ondersteuning bieden aan de gebruiker en zijn sociaal netwerk in complexe zorgsituaties.                                                                                                                    (E)</w:t>
            </w:r>
          </w:p>
        </w:tc>
      </w:tr>
      <w:tr w:rsidR="006E0F8C" w:rsidRPr="00326D76" w14:paraId="6BB6F247" w14:textId="77777777" w:rsidTr="002F3FD8">
        <w:trPr>
          <w:gridBefore w:val="1"/>
          <w:wBefore w:w="34" w:type="dxa"/>
        </w:trPr>
        <w:tc>
          <w:tcPr>
            <w:tcW w:w="9062" w:type="dxa"/>
          </w:tcPr>
          <w:p w14:paraId="2592EB6A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105E1A9A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>De leerling:</w:t>
            </w:r>
          </w:p>
          <w:p w14:paraId="052F384D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i/>
                <w:sz w:val="20"/>
                <w:szCs w:val="20"/>
              </w:rPr>
            </w:pPr>
            <w:r w:rsidRPr="00326D76">
              <w:rPr>
                <w:rFonts w:ascii="Arial" w:hAnsi="Arial" w:cs="Arial"/>
                <w:i/>
                <w:sz w:val="20"/>
                <w:szCs w:val="20"/>
              </w:rPr>
              <w:t>Waarneming en cognitie:</w:t>
            </w:r>
          </w:p>
          <w:p w14:paraId="7F8F97D8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herkent en verduidelijkt specifiek gedrag dat eigen is aan dementie zoals zwerfgedrag, agressie, onrust, decorumverlies.</w:t>
            </w:r>
          </w:p>
          <w:p w14:paraId="42C12A50" w14:textId="77777777" w:rsidR="006E0F8C" w:rsidRPr="00A5424E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5424E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krijgt zicht op de levensloop van de gebruiker.</w:t>
            </w:r>
          </w:p>
          <w:p w14:paraId="078107D2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 xml:space="preserve">verduidelijkt het belang van reminiscentie, </w:t>
            </w:r>
            <w:proofErr w:type="spellStart"/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validation</w:t>
            </w:r>
            <w:proofErr w:type="spellEnd"/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 xml:space="preserve">, </w:t>
            </w:r>
            <w:proofErr w:type="spellStart"/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snoezelen</w:t>
            </w:r>
            <w:proofErr w:type="spellEnd"/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.</w:t>
            </w:r>
          </w:p>
          <w:p w14:paraId="7C15C513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i/>
                <w:sz w:val="20"/>
                <w:szCs w:val="20"/>
              </w:rPr>
            </w:pPr>
            <w:r w:rsidRPr="00326D76">
              <w:rPr>
                <w:rFonts w:ascii="Arial" w:hAnsi="Arial" w:cs="Arial"/>
                <w:i/>
                <w:sz w:val="20"/>
                <w:szCs w:val="20"/>
              </w:rPr>
              <w:t>Zelfbeleving:</w:t>
            </w:r>
          </w:p>
          <w:p w14:paraId="6A36562C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verduidelijkt een aantal veel voorkomende (emotionele) reacties die de beleving van de gebruiker bepalen m.b.t. ziek worden, ziek zijn, palliatief zijn, het leven met een beperking.</w:t>
            </w:r>
          </w:p>
          <w:p w14:paraId="4194C1F5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verduidelijkt een aantal veel voorkomende (emotionele) reacties die samengaan met veroudering.</w:t>
            </w:r>
          </w:p>
          <w:p w14:paraId="02E1A408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verduidelijkt de invloed van externe factoren op de beleving van de gebruiker.</w:t>
            </w:r>
          </w:p>
          <w:p w14:paraId="255E7A16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merkt psychosociale en emotionele problemen m.b.t. zelfbeleving op en toont er begrip voor.</w:t>
            </w:r>
          </w:p>
          <w:p w14:paraId="347E53CB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herkent het verschil tussen normale en abnormale emotionele reacties op bijzondere situaties.</w:t>
            </w:r>
          </w:p>
          <w:p w14:paraId="6D616D42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lastRenderedPageBreak/>
              <w:t>ondersteunt de gebruiker en zijn sociaal netwerk:</w:t>
            </w:r>
          </w:p>
          <w:p w14:paraId="4DA96700" w14:textId="77777777" w:rsidR="006E0F8C" w:rsidRPr="00326D76" w:rsidRDefault="006E0F8C" w:rsidP="006E0F8C">
            <w:pPr>
              <w:pStyle w:val="Lijstalinea"/>
              <w:numPr>
                <w:ilvl w:val="0"/>
                <w:numId w:val="5"/>
              </w:numPr>
              <w:spacing w:before="120" w:after="120"/>
            </w:pPr>
            <w:r w:rsidRPr="00326D76">
              <w:t>bij de beleving van persoonlijke en externe factoren;</w:t>
            </w:r>
          </w:p>
          <w:p w14:paraId="76E145BC" w14:textId="77777777" w:rsidR="006E0F8C" w:rsidRPr="00326D76" w:rsidRDefault="006E0F8C" w:rsidP="006E0F8C">
            <w:pPr>
              <w:pStyle w:val="Lijstalinea"/>
              <w:numPr>
                <w:ilvl w:val="0"/>
                <w:numId w:val="5"/>
              </w:numPr>
              <w:spacing w:before="120" w:after="120"/>
            </w:pPr>
            <w:r w:rsidRPr="00326D76">
              <w:t>in het omgaan met gevoelens.</w:t>
            </w:r>
          </w:p>
          <w:p w14:paraId="3B3D3C3A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licht het belang van uiterlijke verzorging voor de gebruiker toe.</w:t>
            </w:r>
          </w:p>
          <w:p w14:paraId="373C4B85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i/>
                <w:sz w:val="20"/>
                <w:szCs w:val="20"/>
              </w:rPr>
            </w:pPr>
            <w:r w:rsidRPr="00326D76">
              <w:rPr>
                <w:rFonts w:ascii="Arial" w:hAnsi="Arial" w:cs="Arial"/>
                <w:i/>
                <w:sz w:val="20"/>
                <w:szCs w:val="20"/>
              </w:rPr>
              <w:t xml:space="preserve">Stressverwerkingspatroon: </w:t>
            </w:r>
            <w:r w:rsidRPr="00326D76">
              <w:rPr>
                <w:rFonts w:ascii="Arial" w:hAnsi="Arial" w:cs="Arial"/>
                <w:i/>
                <w:sz w:val="20"/>
                <w:szCs w:val="20"/>
              </w:rPr>
              <w:tab/>
            </w:r>
          </w:p>
          <w:p w14:paraId="1F2A0DFA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verduidelijkt het begrip stress.</w:t>
            </w:r>
          </w:p>
          <w:p w14:paraId="2B66EF70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vangt de gebruiker en zijn sociaal netwerk op tijdens crisissituaties.</w:t>
            </w:r>
          </w:p>
          <w:p w14:paraId="26FC5755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signaleert crisissituaties.</w:t>
            </w:r>
          </w:p>
          <w:p w14:paraId="39AF21D5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verduidelijkt mogelijke signalen van suïcidaal gedrag.</w:t>
            </w:r>
          </w:p>
          <w:p w14:paraId="0EB1CCF0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signaleert suïcidaal gedrag.</w:t>
            </w:r>
          </w:p>
          <w:p w14:paraId="560FBD85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voorkomt en signaleert misbehandeling en verwaarlozing.</w:t>
            </w:r>
          </w:p>
          <w:p w14:paraId="34E68935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i/>
                <w:sz w:val="20"/>
                <w:szCs w:val="20"/>
              </w:rPr>
            </w:pPr>
            <w:r w:rsidRPr="00326D76">
              <w:rPr>
                <w:rFonts w:ascii="Arial" w:hAnsi="Arial" w:cs="Arial"/>
                <w:i/>
                <w:sz w:val="20"/>
                <w:szCs w:val="20"/>
              </w:rPr>
              <w:t xml:space="preserve">Rol en relatie: </w:t>
            </w:r>
          </w:p>
          <w:p w14:paraId="0B2A93B1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verduidelijkt de fasen in het verwerkingsproces van verdriet en rouw.</w:t>
            </w:r>
          </w:p>
          <w:p w14:paraId="7B70B42E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ondersteunt de draaglast van mantelzorgers.</w:t>
            </w:r>
          </w:p>
          <w:p w14:paraId="2DBD4279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signaleert overbelasting van de mantelzorger.</w:t>
            </w:r>
          </w:p>
          <w:p w14:paraId="50ABD5E0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ondersteunt de gebruiker en zijn sociaal netwerk in het hanteren van conflicten.</w:t>
            </w:r>
          </w:p>
          <w:p w14:paraId="6B38DBDF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i/>
                <w:sz w:val="20"/>
                <w:szCs w:val="20"/>
              </w:rPr>
            </w:pPr>
            <w:r w:rsidRPr="00326D76">
              <w:rPr>
                <w:rFonts w:ascii="Arial" w:hAnsi="Arial" w:cs="Arial"/>
                <w:i/>
                <w:sz w:val="20"/>
                <w:szCs w:val="20"/>
              </w:rPr>
              <w:t>Waarden en overtuiging:</w:t>
            </w:r>
          </w:p>
          <w:p w14:paraId="7F57F09F" w14:textId="77777777" w:rsidR="006E0F8C" w:rsidRPr="00326D76" w:rsidRDefault="006E0F8C" w:rsidP="006E0F8C">
            <w:pPr>
              <w:pStyle w:val="Lijstalinea"/>
              <w:numPr>
                <w:ilvl w:val="0"/>
                <w:numId w:val="4"/>
              </w:numPr>
              <w:spacing w:before="120" w:after="120" w:line="240" w:lineRule="atLeast"/>
              <w:rPr>
                <w:rFonts w:cs="Arial"/>
                <w:szCs w:val="20"/>
              </w:rPr>
            </w:pPr>
            <w:r w:rsidRPr="00A5424E">
              <w:rPr>
                <w:rFonts w:cs="Arial"/>
                <w:szCs w:val="20"/>
                <w:highlight w:val="cyan"/>
              </w:rPr>
              <w:t>heeft aandacht voor de zingeving en de waarden van de gebruiker.</w:t>
            </w:r>
          </w:p>
        </w:tc>
      </w:tr>
      <w:tr w:rsidR="006E0F8C" w:rsidRPr="00326D76" w14:paraId="7B210FB9" w14:textId="77777777" w:rsidTr="002F3FD8">
        <w:trPr>
          <w:gridBefore w:val="1"/>
          <w:wBefore w:w="34" w:type="dxa"/>
        </w:trPr>
        <w:tc>
          <w:tcPr>
            <w:tcW w:w="9062" w:type="dxa"/>
            <w:shd w:val="clear" w:color="auto" w:fill="FFFF99"/>
          </w:tcPr>
          <w:p w14:paraId="0EC40D48" w14:textId="77777777" w:rsidR="006E0F8C" w:rsidRPr="00326D76" w:rsidRDefault="006E0F8C" w:rsidP="002E013F">
            <w:pPr>
              <w:spacing w:before="120"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5.4 Gedrag/handelen van de gebruiker in complexe zorgsituaties in een kader plaatsen </w:t>
            </w:r>
          </w:p>
          <w:p w14:paraId="123E4D1D" w14:textId="77777777" w:rsidR="006E0F8C" w:rsidRPr="00326D76" w:rsidRDefault="006E0F8C" w:rsidP="002E013F">
            <w:pPr>
              <w:spacing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en aansturen.                                                                                                                                     (E)</w:t>
            </w:r>
          </w:p>
        </w:tc>
      </w:tr>
      <w:tr w:rsidR="006E0F8C" w:rsidRPr="00326D76" w14:paraId="0317169D" w14:textId="77777777" w:rsidTr="002F3FD8">
        <w:trPr>
          <w:gridBefore w:val="1"/>
          <w:wBefore w:w="34" w:type="dxa"/>
        </w:trPr>
        <w:tc>
          <w:tcPr>
            <w:tcW w:w="9062" w:type="dxa"/>
          </w:tcPr>
          <w:p w14:paraId="3E652345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4906D9AB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>De leerling:</w:t>
            </w:r>
          </w:p>
          <w:p w14:paraId="26D95987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situeert en interpreteert gedrag binnen een kader om gedrag en sociale interacties te duiden (H): steunen, stimuleren, samenwerken, sturen.</w:t>
            </w:r>
          </w:p>
          <w:p w14:paraId="7B4C52CD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verduidelijkt elementen in de agogische relatie, licht ze toe en wendt ze aan. (H)</w:t>
            </w:r>
          </w:p>
          <w:p w14:paraId="3A117C9B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situeert gedrag m.b.t. complexe zorgsituaties binnen een kader om gedrag en sociale interacties te duiden.</w:t>
            </w:r>
          </w:p>
          <w:p w14:paraId="4BE62325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situeert het relationeel gedrag van de gebruiker en zijn sociaal netwerk binnen een kader om gedrag en sociale interacties te duiden.</w:t>
            </w:r>
          </w:p>
          <w:p w14:paraId="56DF1E4D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i/>
                <w:sz w:val="20"/>
                <w:szCs w:val="20"/>
              </w:rPr>
            </w:pPr>
            <w:r w:rsidRPr="00326D76">
              <w:rPr>
                <w:rFonts w:ascii="Arial" w:hAnsi="Arial" w:cs="Arial"/>
                <w:i/>
                <w:sz w:val="20"/>
                <w:szCs w:val="20"/>
              </w:rPr>
              <w:t>Stimuleren:</w:t>
            </w:r>
          </w:p>
          <w:p w14:paraId="489A6456" w14:textId="77777777" w:rsidR="006E0F8C" w:rsidRPr="0060662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</w:pPr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wendt strategieën aan om bij specifieke doelgroepen gepast gedrag te stimuleren.</w:t>
            </w:r>
          </w:p>
          <w:p w14:paraId="66081473" w14:textId="77777777" w:rsidR="006E0F8C" w:rsidRPr="0060662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</w:pPr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 xml:space="preserve">motiveert gebruikers van specifieke doelgroepen tot het stellen van </w:t>
            </w:r>
            <w:proofErr w:type="spellStart"/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gezondheidsbevorderend</w:t>
            </w:r>
            <w:proofErr w:type="spellEnd"/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 xml:space="preserve"> gedrag.</w:t>
            </w:r>
          </w:p>
          <w:p w14:paraId="5F057E7B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stimuleert de zelfzorg van gebruikers.</w:t>
            </w:r>
          </w:p>
          <w:p w14:paraId="70D21470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verduidelijkt het belang van observatie- en stimuleringsprogramma’s.</w:t>
            </w:r>
          </w:p>
          <w:p w14:paraId="46671222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i/>
                <w:sz w:val="20"/>
                <w:szCs w:val="20"/>
              </w:rPr>
            </w:pPr>
            <w:r w:rsidRPr="00326D76">
              <w:rPr>
                <w:rFonts w:ascii="Arial" w:hAnsi="Arial" w:cs="Arial"/>
                <w:i/>
                <w:sz w:val="20"/>
                <w:szCs w:val="20"/>
              </w:rPr>
              <w:t>Steunen:</w:t>
            </w:r>
          </w:p>
          <w:p w14:paraId="7B2F8F85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verduidelijkt de begrippen therapietrouw en revalidatie.</w:t>
            </w:r>
          </w:p>
          <w:p w14:paraId="6AA1D41B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lastRenderedPageBreak/>
              <w:t>ondersteunt de therapietrouw en revalidatie van gebruikers.</w:t>
            </w:r>
          </w:p>
          <w:p w14:paraId="5D52F423" w14:textId="77777777" w:rsidR="006E0F8C" w:rsidRPr="0060662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stemt de dagelijkse activiteiten af op de wensen, behoeften, beperkingen van de gebruiker in complexe situaties.</w:t>
            </w:r>
          </w:p>
          <w:p w14:paraId="526CC4DF" w14:textId="77777777" w:rsidR="006E0F8C" w:rsidRPr="0060662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individualiseert de zorg van de gebruiker met aandacht voor diversiteit.</w:t>
            </w:r>
          </w:p>
          <w:p w14:paraId="31C976E7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i/>
                <w:sz w:val="20"/>
                <w:szCs w:val="20"/>
              </w:rPr>
            </w:pPr>
            <w:r w:rsidRPr="00326D76">
              <w:rPr>
                <w:rFonts w:ascii="Arial" w:hAnsi="Arial" w:cs="Arial"/>
                <w:i/>
                <w:sz w:val="20"/>
                <w:szCs w:val="20"/>
              </w:rPr>
              <w:t>Samenwerken/participeren:</w:t>
            </w:r>
          </w:p>
          <w:p w14:paraId="18E3583B" w14:textId="77777777" w:rsidR="006E0F8C" w:rsidRPr="0060662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cyan"/>
                <w:lang w:val="nl-NL" w:eastAsia="nl-NL"/>
              </w:rPr>
            </w:pPr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cyan"/>
                <w:lang w:val="nl-NL" w:eastAsia="nl-NL"/>
              </w:rPr>
              <w:t>licht toe dat de gebruiker de regie van zijn eigen leven in handen heeft.</w:t>
            </w:r>
          </w:p>
          <w:p w14:paraId="64BCA0E1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licht het belang van participatie van de gebruiker en zijn sociaal netwerk in het zorgproces toe.</w:t>
            </w:r>
          </w:p>
          <w:p w14:paraId="3374C296" w14:textId="77777777" w:rsidR="006E0F8C" w:rsidRPr="0060662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cyan"/>
                <w:lang w:val="nl-NL" w:eastAsia="nl-NL"/>
              </w:rPr>
            </w:pPr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cyan"/>
                <w:lang w:val="nl-NL" w:eastAsia="nl-NL"/>
              </w:rPr>
              <w:t>wendt methoden aan om de gebruiker inspraak te geven en autonomie te verlenen.</w:t>
            </w:r>
          </w:p>
          <w:p w14:paraId="2159CF15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exploreert op welke wijze men binnen de zorginstelling werkt rond de participatie* van gebruikers.</w:t>
            </w:r>
          </w:p>
          <w:p w14:paraId="0D6A2343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i/>
                <w:sz w:val="20"/>
                <w:szCs w:val="20"/>
              </w:rPr>
            </w:pPr>
            <w:r w:rsidRPr="00326D76">
              <w:rPr>
                <w:rFonts w:ascii="Arial" w:hAnsi="Arial" w:cs="Arial"/>
                <w:i/>
                <w:sz w:val="20"/>
                <w:szCs w:val="20"/>
              </w:rPr>
              <w:t>Sturen:</w:t>
            </w:r>
          </w:p>
          <w:p w14:paraId="3BD77185" w14:textId="77777777" w:rsidR="006E0F8C" w:rsidRPr="00326D76" w:rsidRDefault="006E0F8C" w:rsidP="006E0F8C">
            <w:pPr>
              <w:pStyle w:val="Lijstalinea"/>
              <w:numPr>
                <w:ilvl w:val="0"/>
                <w:numId w:val="6"/>
              </w:numPr>
              <w:spacing w:before="120" w:after="120" w:line="240" w:lineRule="atLeast"/>
              <w:rPr>
                <w:rFonts w:cs="Arial"/>
                <w:szCs w:val="20"/>
              </w:rPr>
            </w:pPr>
            <w:r w:rsidRPr="00326D76">
              <w:rPr>
                <w:rFonts w:cs="Arial"/>
                <w:szCs w:val="20"/>
              </w:rPr>
              <w:t>biedt structuur door :</w:t>
            </w:r>
          </w:p>
          <w:p w14:paraId="532ACD4A" w14:textId="77777777" w:rsidR="006E0F8C" w:rsidRPr="00326D76" w:rsidRDefault="006E0F8C" w:rsidP="006E0F8C">
            <w:pPr>
              <w:pStyle w:val="Lijstalinea"/>
              <w:numPr>
                <w:ilvl w:val="0"/>
                <w:numId w:val="7"/>
              </w:numPr>
              <w:spacing w:before="120" w:after="120" w:line="240" w:lineRule="atLeast"/>
              <w:rPr>
                <w:rFonts w:cs="Arial"/>
                <w:szCs w:val="20"/>
              </w:rPr>
            </w:pPr>
            <w:r w:rsidRPr="00326D76">
              <w:rPr>
                <w:rFonts w:cs="Arial"/>
                <w:szCs w:val="20"/>
              </w:rPr>
              <w:t>zorg te dragen voor geldende afspraken;</w:t>
            </w:r>
          </w:p>
          <w:p w14:paraId="2C125EC9" w14:textId="77777777" w:rsidR="006E0F8C" w:rsidRPr="00326D76" w:rsidRDefault="006E0F8C" w:rsidP="006E0F8C">
            <w:pPr>
              <w:pStyle w:val="Lijstalinea"/>
              <w:numPr>
                <w:ilvl w:val="0"/>
                <w:numId w:val="7"/>
              </w:numPr>
              <w:spacing w:before="120" w:after="120" w:line="240" w:lineRule="atLeast"/>
              <w:rPr>
                <w:rFonts w:cs="Arial"/>
                <w:szCs w:val="20"/>
              </w:rPr>
            </w:pPr>
            <w:r w:rsidRPr="00326D76">
              <w:rPr>
                <w:rFonts w:cs="Arial"/>
                <w:szCs w:val="20"/>
              </w:rPr>
              <w:t>zorg te dragen voor de tijdsordening*;</w:t>
            </w:r>
          </w:p>
          <w:p w14:paraId="57CB02C2" w14:textId="77777777" w:rsidR="006E0F8C" w:rsidRPr="00606626" w:rsidRDefault="006E0F8C" w:rsidP="006E0F8C">
            <w:pPr>
              <w:pStyle w:val="Lijstalinea"/>
              <w:numPr>
                <w:ilvl w:val="0"/>
                <w:numId w:val="7"/>
              </w:numPr>
              <w:spacing w:before="120" w:after="120" w:line="240" w:lineRule="atLeast"/>
              <w:rPr>
                <w:rFonts w:cs="Arial"/>
                <w:szCs w:val="20"/>
                <w:highlight w:val="cyan"/>
              </w:rPr>
            </w:pPr>
            <w:r w:rsidRPr="00606626">
              <w:rPr>
                <w:rFonts w:cs="Arial"/>
                <w:szCs w:val="20"/>
                <w:highlight w:val="cyan"/>
              </w:rPr>
              <w:t>te overleggen over de bepaling van grenzen;</w:t>
            </w:r>
          </w:p>
          <w:p w14:paraId="2235C018" w14:textId="77777777" w:rsidR="006E0F8C" w:rsidRPr="00326D76" w:rsidRDefault="006E0F8C" w:rsidP="006E0F8C">
            <w:pPr>
              <w:pStyle w:val="Lijstalinea"/>
              <w:numPr>
                <w:ilvl w:val="0"/>
                <w:numId w:val="7"/>
              </w:numPr>
              <w:spacing w:before="120" w:after="120" w:line="240" w:lineRule="atLeast"/>
              <w:rPr>
                <w:rFonts w:cs="Arial"/>
                <w:szCs w:val="20"/>
              </w:rPr>
            </w:pPr>
            <w:r w:rsidRPr="00606626">
              <w:rPr>
                <w:rFonts w:cs="Arial"/>
                <w:szCs w:val="20"/>
                <w:highlight w:val="cyan"/>
              </w:rPr>
              <w:t>grenzen toe te lichten.</w:t>
            </w:r>
          </w:p>
        </w:tc>
      </w:tr>
      <w:tr w:rsidR="00A85FC0" w:rsidRPr="00326D76" w14:paraId="5E1D8529" w14:textId="77777777" w:rsidTr="002F3FD8">
        <w:trPr>
          <w:gridBefore w:val="1"/>
          <w:wBefore w:w="34" w:type="dxa"/>
        </w:trPr>
        <w:tc>
          <w:tcPr>
            <w:tcW w:w="9062" w:type="dxa"/>
            <w:shd w:val="clear" w:color="auto" w:fill="FFFF99"/>
          </w:tcPr>
          <w:p w14:paraId="157FAD06" w14:textId="77777777" w:rsidR="00A85FC0" w:rsidRPr="00326D76" w:rsidRDefault="00A85FC0" w:rsidP="001E0CB4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lastRenderedPageBreak/>
              <w:t>5.5 Omgaan met bijzondere zorgnoden in complexe zorgsituaties.</w:t>
            </w:r>
          </w:p>
        </w:tc>
      </w:tr>
      <w:tr w:rsidR="00A85FC0" w:rsidRPr="00326D76" w14:paraId="50DC4531" w14:textId="77777777" w:rsidTr="002F3FD8">
        <w:trPr>
          <w:gridBefore w:val="1"/>
          <w:wBefore w:w="34" w:type="dxa"/>
        </w:trPr>
        <w:tc>
          <w:tcPr>
            <w:tcW w:w="9062" w:type="dxa"/>
          </w:tcPr>
          <w:p w14:paraId="2D8A68C3" w14:textId="77777777" w:rsidR="00A85FC0" w:rsidRPr="00326D76" w:rsidRDefault="00A85FC0" w:rsidP="001E0CB4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31E1C5C6" w14:textId="77777777" w:rsidR="00A85FC0" w:rsidRPr="00326D76" w:rsidRDefault="00A85FC0" w:rsidP="001E0CB4">
            <w:pPr>
              <w:spacing w:before="120" w:after="12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>De leerling:</w:t>
            </w:r>
          </w:p>
          <w:p w14:paraId="3D6D1AF7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informeert zich over het omgaan met bijzondere zorgnoden en wendt deze informatie aan.</w:t>
            </w:r>
          </w:p>
          <w:p w14:paraId="1DB04E00" w14:textId="77777777" w:rsidR="00A85FC0" w:rsidRPr="00A85FC0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>vraagt indien nodig ondersteuning bij het omgaan met bijzondere zorgnoden.</w:t>
            </w:r>
          </w:p>
          <w:p w14:paraId="0FAD086E" w14:textId="77777777" w:rsidR="00A85FC0" w:rsidRPr="00A85FC0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cyan"/>
                <w:lang w:val="nl-NL" w:eastAsia="nl-NL"/>
              </w:rPr>
            </w:pPr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cyan"/>
                <w:lang w:val="nl-NL" w:eastAsia="nl-NL"/>
              </w:rPr>
              <w:t>begrijpt en hanteert gedrag van gebruikers met bijzondere zorgnoden.</w:t>
            </w:r>
          </w:p>
          <w:p w14:paraId="7C2920CD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cyan"/>
                <w:lang w:val="nl-NL" w:eastAsia="nl-NL"/>
              </w:rPr>
              <w:t>gaat om met dagelijkse dilemma’s in de zorg van gebruikers met bijzondere zorgnoden.</w:t>
            </w:r>
          </w:p>
        </w:tc>
      </w:tr>
      <w:tr w:rsidR="00A85FC0" w:rsidRPr="00326D76" w14:paraId="7BC62630" w14:textId="77777777" w:rsidTr="002F3FD8">
        <w:trPr>
          <w:gridBefore w:val="1"/>
          <w:wBefore w:w="34" w:type="dxa"/>
        </w:trPr>
        <w:tc>
          <w:tcPr>
            <w:tcW w:w="9062" w:type="dxa"/>
            <w:shd w:val="clear" w:color="auto" w:fill="FFFF99"/>
          </w:tcPr>
          <w:p w14:paraId="3240D207" w14:textId="77777777" w:rsidR="00A85FC0" w:rsidRPr="00326D76" w:rsidRDefault="00A85FC0" w:rsidP="001E0CB4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5.9  Reflecteren over het eigen (</w:t>
            </w:r>
            <w:proofErr w:type="spellStart"/>
            <w:r w:rsidRPr="00326D76">
              <w:rPr>
                <w:rFonts w:ascii="Arial" w:hAnsi="Arial" w:cs="Arial"/>
                <w:b/>
                <w:sz w:val="20"/>
                <w:szCs w:val="20"/>
              </w:rPr>
              <w:t>ped</w:t>
            </w:r>
            <w:proofErr w:type="spellEnd"/>
            <w:r w:rsidRPr="00326D76">
              <w:rPr>
                <w:rFonts w:ascii="Arial" w:hAnsi="Arial" w:cs="Arial"/>
                <w:b/>
                <w:sz w:val="20"/>
                <w:szCs w:val="20"/>
              </w:rPr>
              <w:t>)agogisch handelen.</w:t>
            </w:r>
          </w:p>
        </w:tc>
      </w:tr>
      <w:tr w:rsidR="00A85FC0" w:rsidRPr="00326D76" w14:paraId="7BC990C4" w14:textId="77777777" w:rsidTr="002F3FD8">
        <w:trPr>
          <w:gridBefore w:val="1"/>
          <w:wBefore w:w="34" w:type="dxa"/>
        </w:trPr>
        <w:tc>
          <w:tcPr>
            <w:tcW w:w="9062" w:type="dxa"/>
          </w:tcPr>
          <w:p w14:paraId="7BB402DC" w14:textId="77777777" w:rsidR="00A85FC0" w:rsidRPr="00326D76" w:rsidRDefault="00A85FC0" w:rsidP="001E0CB4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43DEA2D7" w14:textId="77777777" w:rsidR="00A85FC0" w:rsidRPr="00326D76" w:rsidRDefault="00A85FC0" w:rsidP="001E0CB4">
            <w:pPr>
              <w:spacing w:before="120" w:after="12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>De leerling:</w:t>
            </w:r>
          </w:p>
          <w:p w14:paraId="4F19E1C1" w14:textId="77777777" w:rsidR="00A85FC0" w:rsidRPr="00A85FC0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</w:pPr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reflecteert over het eigen handelen en over de beleving van de situatie.(H)</w:t>
            </w:r>
          </w:p>
          <w:p w14:paraId="2EF6862D" w14:textId="77777777" w:rsidR="00A85FC0" w:rsidRPr="00A85FC0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</w:pPr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verplaatst zich in het standpunt van de ander.</w:t>
            </w:r>
          </w:p>
          <w:p w14:paraId="428636C0" w14:textId="77777777" w:rsidR="00A85FC0" w:rsidRPr="00A85FC0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</w:pPr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gaat na wat het effect van zijn/haar handelen op het gedrag van de ander is.</w:t>
            </w:r>
          </w:p>
          <w:p w14:paraId="31EF4BC0" w14:textId="77777777" w:rsidR="00A85FC0" w:rsidRPr="00A85FC0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</w:pPr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formuleert kwaliteiten en aandachtspunten. (H)</w:t>
            </w:r>
          </w:p>
          <w:p w14:paraId="4439E316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stuurt het eigen (</w:t>
            </w:r>
            <w:proofErr w:type="spellStart"/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ped</w:t>
            </w:r>
            <w:proofErr w:type="spellEnd"/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)agogisch handelen bij.</w:t>
            </w:r>
          </w:p>
        </w:tc>
      </w:tr>
    </w:tbl>
    <w:p w14:paraId="788449EC" w14:textId="6E74F5F8" w:rsidR="006E0F8C" w:rsidRDefault="006E0F8C" w:rsidP="006E0F8C">
      <w:pPr>
        <w:spacing w:before="120" w:after="120" w:line="240" w:lineRule="atLeast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0"/>
      </w:tblGrid>
      <w:tr w:rsidR="00A85FC0" w:rsidRPr="00326D76" w14:paraId="1C18DD62" w14:textId="77777777" w:rsidTr="001E0CB4">
        <w:tc>
          <w:tcPr>
            <w:tcW w:w="9212" w:type="dxa"/>
            <w:shd w:val="clear" w:color="auto" w:fill="FFFF99"/>
          </w:tcPr>
          <w:p w14:paraId="1EB836BE" w14:textId="77777777" w:rsidR="00A85FC0" w:rsidRPr="00326D76" w:rsidRDefault="00A85FC0" w:rsidP="001E0CB4">
            <w:pPr>
              <w:spacing w:before="120" w:after="120" w:line="24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6.2  Zorg dragen voor maaltijdzorg in complexe zorgsituaties.</w:t>
            </w:r>
          </w:p>
        </w:tc>
      </w:tr>
      <w:tr w:rsidR="00A85FC0" w:rsidRPr="00326D76" w14:paraId="58212A0D" w14:textId="77777777" w:rsidTr="001E0CB4">
        <w:tc>
          <w:tcPr>
            <w:tcW w:w="9212" w:type="dxa"/>
          </w:tcPr>
          <w:p w14:paraId="00F1C196" w14:textId="77777777" w:rsidR="00A85FC0" w:rsidRPr="00326D76" w:rsidRDefault="00A85FC0" w:rsidP="001E0CB4">
            <w:pPr>
              <w:spacing w:before="120" w:after="120" w:line="24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559C47D2" w14:textId="77777777" w:rsidR="00A85FC0" w:rsidRPr="00326D76" w:rsidRDefault="00A85FC0" w:rsidP="001E0CB4">
            <w:pPr>
              <w:spacing w:before="120" w:after="120" w:line="240" w:lineRule="exact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t>De leerling:</w:t>
            </w:r>
          </w:p>
          <w:p w14:paraId="677C2332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combineert huishoudelijke taken. (H)</w:t>
            </w:r>
          </w:p>
          <w:p w14:paraId="205F2DA7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lastRenderedPageBreak/>
              <w:t>handelt vanuit een visie op evenwichtige voeding*. (H)</w:t>
            </w:r>
          </w:p>
          <w:p w14:paraId="7E671623" w14:textId="77777777" w:rsidR="00A85FC0" w:rsidRPr="00A85FC0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</w:pPr>
            <w:r w:rsidRPr="00A85FC0">
              <w:rPr>
                <w:rFonts w:ascii="Arial" w:eastAsia="Times New Roman" w:hAnsi="Arial" w:cs="Times New Roman"/>
                <w:b/>
                <w:sz w:val="20"/>
                <w:szCs w:val="24"/>
                <w:highlight w:val="magenta"/>
                <w:lang w:val="nl-NL" w:eastAsia="nl-NL"/>
              </w:rPr>
              <w:t>stemt de zorg af</w:t>
            </w:r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magenta"/>
                <w:lang w:val="nl-NL" w:eastAsia="nl-NL"/>
              </w:rPr>
              <w:t xml:space="preserve"> op de wensen, behoeften, noden, beperkingen en mogelijkheden van de gebruiker.</w:t>
            </w:r>
          </w:p>
          <w:p w14:paraId="53C93EF0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houdt rekening met de toelichtingen op verpakkingen. (H)</w:t>
            </w:r>
          </w:p>
          <w:p w14:paraId="6A8071B3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past de voedingsadviezen/-richtlijnen van de gebruiker en zijn omgeving toe. (H)</w:t>
            </w:r>
          </w:p>
          <w:p w14:paraId="5C96CB2C" w14:textId="77777777" w:rsidR="00A85FC0" w:rsidRPr="00326D76" w:rsidRDefault="00A85FC0" w:rsidP="00A85FC0">
            <w:pPr>
              <w:pStyle w:val="Lijstalinea"/>
              <w:numPr>
                <w:ilvl w:val="0"/>
                <w:numId w:val="9"/>
              </w:numPr>
              <w:spacing w:before="120" w:after="120" w:line="240" w:lineRule="exact"/>
              <w:rPr>
                <w:rFonts w:cs="Arial"/>
                <w:szCs w:val="20"/>
              </w:rPr>
            </w:pPr>
            <w:r w:rsidRPr="00326D76">
              <w:rPr>
                <w:rFonts w:cs="Arial"/>
                <w:szCs w:val="20"/>
              </w:rPr>
              <w:t>past receptuur aan volgens:</w:t>
            </w:r>
          </w:p>
          <w:p w14:paraId="1FFD4D73" w14:textId="77777777" w:rsidR="00A85FC0" w:rsidRPr="00326D76" w:rsidRDefault="00A85FC0" w:rsidP="00A85FC0">
            <w:pPr>
              <w:pStyle w:val="Lijstalinea"/>
              <w:numPr>
                <w:ilvl w:val="0"/>
                <w:numId w:val="8"/>
              </w:numPr>
              <w:spacing w:before="120" w:after="120" w:line="240" w:lineRule="exact"/>
              <w:rPr>
                <w:rFonts w:cs="Arial"/>
                <w:szCs w:val="20"/>
              </w:rPr>
            </w:pPr>
            <w:r w:rsidRPr="00326D76">
              <w:rPr>
                <w:rFonts w:cs="Arial"/>
                <w:szCs w:val="20"/>
              </w:rPr>
              <w:t>de behoeften/het voedingspatroon van de gebruiker;</w:t>
            </w:r>
          </w:p>
          <w:p w14:paraId="5390EEEC" w14:textId="77777777" w:rsidR="00A85FC0" w:rsidRPr="00326D76" w:rsidRDefault="00A85FC0" w:rsidP="00A85FC0">
            <w:pPr>
              <w:pStyle w:val="Lijstalinea"/>
              <w:numPr>
                <w:ilvl w:val="0"/>
                <w:numId w:val="8"/>
              </w:numPr>
              <w:spacing w:before="120" w:after="120" w:line="240" w:lineRule="exact"/>
              <w:rPr>
                <w:rFonts w:cs="Arial"/>
                <w:szCs w:val="20"/>
              </w:rPr>
            </w:pPr>
            <w:r w:rsidRPr="00326D76">
              <w:rPr>
                <w:rFonts w:cs="Arial"/>
                <w:szCs w:val="20"/>
              </w:rPr>
              <w:t>de aanwezige benodigdheden;</w:t>
            </w:r>
          </w:p>
          <w:p w14:paraId="7A2AABC6" w14:textId="77777777" w:rsidR="00A85FC0" w:rsidRPr="00326D76" w:rsidRDefault="00A85FC0" w:rsidP="00A85FC0">
            <w:pPr>
              <w:pStyle w:val="Lijstalinea"/>
              <w:numPr>
                <w:ilvl w:val="0"/>
                <w:numId w:val="8"/>
              </w:numPr>
              <w:spacing w:before="120" w:after="120" w:line="240" w:lineRule="exact"/>
              <w:rPr>
                <w:rFonts w:cs="Arial"/>
                <w:szCs w:val="20"/>
              </w:rPr>
            </w:pPr>
            <w:r w:rsidRPr="00326D76">
              <w:rPr>
                <w:rFonts w:cs="Arial"/>
                <w:szCs w:val="20"/>
              </w:rPr>
              <w:t xml:space="preserve">het aantal personen. </w:t>
            </w:r>
          </w:p>
          <w:p w14:paraId="520CB52D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kiest een passende bereidingswijze, materialen en benodigdheden. (H)</w:t>
            </w:r>
          </w:p>
          <w:p w14:paraId="4C8F6F11" w14:textId="77777777" w:rsidR="00A85FC0" w:rsidRPr="00A85FC0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red"/>
                <w:lang w:val="nl-NL" w:eastAsia="nl-NL"/>
              </w:rPr>
            </w:pPr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red"/>
                <w:lang w:val="nl-NL" w:eastAsia="nl-NL"/>
              </w:rPr>
              <w:t xml:space="preserve">geeft informatie over hulpmiddelen. </w:t>
            </w:r>
          </w:p>
          <w:p w14:paraId="35A4B259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 xml:space="preserve">betrekt de gebruiker bij de uitvoering van de maaltijdzorg. </w:t>
            </w:r>
          </w:p>
          <w:p w14:paraId="0A5ACBA3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bereidt gerechten/maaltijden voor de gebruiker. (H)</w:t>
            </w:r>
          </w:p>
          <w:p w14:paraId="5842F4BF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bereidt maaltijden gedeeltelijk voor.</w:t>
            </w:r>
          </w:p>
          <w:p w14:paraId="1BB416A2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 xml:space="preserve">warmt kant en klare maaltijden op. </w:t>
            </w:r>
          </w:p>
          <w:p w14:paraId="66D5171F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doet boodschappen/aankopen aan de hand van de vastgelegde afspraken met de gebruiker. (H)</w:t>
            </w:r>
          </w:p>
          <w:p w14:paraId="17E4EB0A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verantwoordt de gedane boodschappen. (H)</w:t>
            </w:r>
          </w:p>
          <w:p w14:paraId="44198BE4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bewaart aangekochte goederen, bereide gerechten voor een kortere of langere periode. (H)</w:t>
            </w:r>
          </w:p>
          <w:p w14:paraId="23187894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 xml:space="preserve">verduidelijkt de voorwaarden voor het bewaren van specifieke voeding. </w:t>
            </w:r>
          </w:p>
          <w:p w14:paraId="7CD69BEE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presenteert gerechten. (H)</w:t>
            </w:r>
          </w:p>
          <w:p w14:paraId="5028F551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dekt de tafel (in overleg met gebruiker) en neemt deel aan een tafelgesprek. (H)</w:t>
            </w:r>
          </w:p>
          <w:p w14:paraId="4E580801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doet de vaat (machinaal of met de hand). (H)</w:t>
            </w:r>
          </w:p>
          <w:p w14:paraId="2237F791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ontvangt bezoekers.</w:t>
            </w:r>
          </w:p>
        </w:tc>
      </w:tr>
    </w:tbl>
    <w:p w14:paraId="0614EDE1" w14:textId="77777777" w:rsidR="006E0F8C" w:rsidRPr="00326D76" w:rsidRDefault="006E0F8C" w:rsidP="006E0F8C">
      <w:pPr>
        <w:spacing w:before="120" w:after="120"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326D76">
        <w:rPr>
          <w:rFonts w:ascii="Arial" w:hAnsi="Arial" w:cs="Arial"/>
          <w:b/>
          <w:sz w:val="20"/>
          <w:szCs w:val="20"/>
        </w:rPr>
        <w:lastRenderedPageBreak/>
        <w:t>MAATSCHAPPIJ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6E0F8C" w:rsidRPr="00326D76" w14:paraId="6D012F37" w14:textId="77777777" w:rsidTr="002F3FD8">
        <w:tc>
          <w:tcPr>
            <w:tcW w:w="9062" w:type="dxa"/>
            <w:shd w:val="clear" w:color="auto" w:fill="FFFF99"/>
          </w:tcPr>
          <w:p w14:paraId="6BF6900D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7.1   Maatschappelijke tendensen en uitdagingen voor de zorg verduidelijken en toelichten.</w:t>
            </w:r>
          </w:p>
        </w:tc>
      </w:tr>
      <w:tr w:rsidR="006E0F8C" w:rsidRPr="00326D76" w14:paraId="0CC39024" w14:textId="77777777" w:rsidTr="002F3FD8">
        <w:tc>
          <w:tcPr>
            <w:tcW w:w="9062" w:type="dxa"/>
          </w:tcPr>
          <w:p w14:paraId="617D51C8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1FB748CA" w14:textId="77777777" w:rsidR="006E0F8C" w:rsidRPr="00606626" w:rsidRDefault="006E0F8C" w:rsidP="002E013F">
            <w:pPr>
              <w:spacing w:before="120" w:after="120" w:line="240" w:lineRule="atLeast"/>
              <w:rPr>
                <w:rFonts w:ascii="Arial" w:hAnsi="Arial" w:cs="Arial"/>
                <w:sz w:val="20"/>
                <w:szCs w:val="20"/>
                <w:highlight w:val="red"/>
              </w:rPr>
            </w:pPr>
            <w:r w:rsidRPr="00606626">
              <w:rPr>
                <w:rFonts w:ascii="Arial" w:hAnsi="Arial" w:cs="Arial"/>
                <w:sz w:val="20"/>
                <w:szCs w:val="20"/>
                <w:highlight w:val="red"/>
              </w:rPr>
              <w:t>De leerling:</w:t>
            </w:r>
          </w:p>
          <w:p w14:paraId="55702CC5" w14:textId="77777777" w:rsidR="006E0F8C" w:rsidRPr="0060662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highlight w:val="red"/>
                <w:lang w:val="nl-NL" w:eastAsia="nl-NL"/>
              </w:rPr>
            </w:pPr>
            <w:r w:rsidRPr="00606626">
              <w:rPr>
                <w:rFonts w:ascii="Arial" w:eastAsia="Times New Roman" w:hAnsi="Arial" w:cs="Times New Roman"/>
                <w:sz w:val="20"/>
                <w:szCs w:val="24"/>
                <w:highlight w:val="red"/>
                <w:lang w:val="nl-NL" w:eastAsia="nl-NL"/>
              </w:rPr>
              <w:t>licht actuele maatschappelijke tendensen en de hiermee samenhangende uitdagingen voor de zorg toe.</w:t>
            </w:r>
          </w:p>
          <w:p w14:paraId="4B727508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licht de tendens van de  ‘vermaatschappelijking van de zorg‘ en de consequenties voor de toekomstige taken van de verzorgende/zorgkundige toe.</w:t>
            </w:r>
          </w:p>
          <w:p w14:paraId="01008A3A" w14:textId="77777777" w:rsidR="006E0F8C" w:rsidRPr="00326D76" w:rsidRDefault="006E0F8C" w:rsidP="006E0F8C">
            <w:pPr>
              <w:numPr>
                <w:ilvl w:val="0"/>
                <w:numId w:val="1"/>
              </w:numPr>
              <w:spacing w:before="120" w:after="120" w:line="260" w:lineRule="exact"/>
              <w:rPr>
                <w:rFonts w:cs="Arial"/>
                <w:szCs w:val="20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licht het begrip diversiteit toe in relatie tot de taak van de verzorgende/zorgkundige.</w:t>
            </w:r>
          </w:p>
        </w:tc>
      </w:tr>
      <w:tr w:rsidR="006E0F8C" w:rsidRPr="00326D76" w14:paraId="29983667" w14:textId="77777777" w:rsidTr="00A85FC0">
        <w:tc>
          <w:tcPr>
            <w:tcW w:w="9062" w:type="dxa"/>
            <w:shd w:val="clear" w:color="auto" w:fill="FFFF99"/>
          </w:tcPr>
          <w:p w14:paraId="3973C6A3" w14:textId="77777777" w:rsidR="006E0F8C" w:rsidRPr="00326D76" w:rsidRDefault="006E0F8C" w:rsidP="002E013F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606626">
              <w:rPr>
                <w:rFonts w:ascii="Arial" w:hAnsi="Arial" w:cs="Arial"/>
                <w:b/>
                <w:sz w:val="20"/>
                <w:szCs w:val="20"/>
                <w:highlight w:val="magenta"/>
              </w:rPr>
              <w:t xml:space="preserve">7.5  De taken en functie van andere zorg- en welzijnsberoepen binnen de verschillende </w:t>
            </w:r>
            <w:proofErr w:type="spellStart"/>
            <w:r w:rsidRPr="00606626">
              <w:rPr>
                <w:rFonts w:ascii="Arial" w:hAnsi="Arial" w:cs="Arial"/>
                <w:b/>
                <w:sz w:val="20"/>
                <w:szCs w:val="20"/>
                <w:highlight w:val="magenta"/>
              </w:rPr>
              <w:t>settings</w:t>
            </w:r>
            <w:proofErr w:type="spellEnd"/>
            <w:r w:rsidRPr="00606626">
              <w:rPr>
                <w:rFonts w:ascii="Arial" w:hAnsi="Arial" w:cs="Arial"/>
                <w:b/>
                <w:sz w:val="20"/>
                <w:szCs w:val="20"/>
                <w:highlight w:val="magenta"/>
              </w:rPr>
              <w:t xml:space="preserve"> exploreren, verduidelijken en toelichten.</w:t>
            </w:r>
          </w:p>
        </w:tc>
      </w:tr>
      <w:tr w:rsidR="00A85FC0" w:rsidRPr="00326D76" w14:paraId="5F62FA7C" w14:textId="77777777" w:rsidTr="00A85FC0">
        <w:tc>
          <w:tcPr>
            <w:tcW w:w="9062" w:type="dxa"/>
            <w:shd w:val="clear" w:color="auto" w:fill="FFFF99"/>
          </w:tcPr>
          <w:p w14:paraId="0CA6359A" w14:textId="77777777" w:rsidR="00A85FC0" w:rsidRPr="00326D76" w:rsidRDefault="00A85FC0" w:rsidP="001E0CB4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7.6 Het belang van levenslang leren exploreren en verduidelijken.</w:t>
            </w:r>
          </w:p>
        </w:tc>
      </w:tr>
      <w:tr w:rsidR="00A85FC0" w:rsidRPr="00326D76" w14:paraId="402A2AC1" w14:textId="77777777" w:rsidTr="00A85FC0">
        <w:tc>
          <w:tcPr>
            <w:tcW w:w="9062" w:type="dxa"/>
          </w:tcPr>
          <w:p w14:paraId="57FD6453" w14:textId="77777777" w:rsidR="00A85FC0" w:rsidRPr="00326D76" w:rsidRDefault="00A85FC0" w:rsidP="001E0CB4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2EFEABDB" w14:textId="77777777" w:rsidR="00A85FC0" w:rsidRPr="00326D76" w:rsidRDefault="00A85FC0" w:rsidP="001E0CB4">
            <w:pPr>
              <w:spacing w:before="120" w:after="12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26D76">
              <w:rPr>
                <w:rFonts w:ascii="Arial" w:hAnsi="Arial" w:cs="Arial"/>
                <w:sz w:val="20"/>
                <w:szCs w:val="20"/>
              </w:rPr>
              <w:lastRenderedPageBreak/>
              <w:t>De leerling:</w:t>
            </w:r>
          </w:p>
          <w:p w14:paraId="7B13B304" w14:textId="77777777" w:rsidR="00A85FC0" w:rsidRPr="00A85FC0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ind w:left="714" w:hanging="357"/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</w:pPr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verduidelijkt het belang van professionalisering als verzorgende/zorgkundige.</w:t>
            </w:r>
          </w:p>
          <w:p w14:paraId="3DC7A514" w14:textId="77777777" w:rsidR="00A85FC0" w:rsidRPr="00A85FC0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ind w:left="714" w:hanging="357"/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</w:pPr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 xml:space="preserve">exploreert de mogelijkheden tot nascholing binnen de verschillende </w:t>
            </w:r>
            <w:proofErr w:type="spellStart"/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settings</w:t>
            </w:r>
            <w:proofErr w:type="spellEnd"/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.</w:t>
            </w:r>
          </w:p>
          <w:p w14:paraId="2F14B739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ind w:left="714" w:hanging="357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verduidelijkt de mogelijkheden tot specialisatie binnen de zorg zoals kraamverzorgende, referentiepersoon (diabetes, palliatieve zorg).</w:t>
            </w:r>
          </w:p>
          <w:p w14:paraId="48C5E012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ind w:left="714" w:hanging="357"/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</w:pPr>
            <w:r w:rsidRPr="00326D76">
              <w:rPr>
                <w:rFonts w:ascii="Arial" w:eastAsia="Times New Roman" w:hAnsi="Arial" w:cs="Times New Roman"/>
                <w:sz w:val="20"/>
                <w:szCs w:val="24"/>
                <w:lang w:val="nl-NL" w:eastAsia="nl-NL"/>
              </w:rPr>
              <w:t>exploreert vormings- en beroepsorganisaties.</w:t>
            </w:r>
          </w:p>
          <w:p w14:paraId="6A31EEA0" w14:textId="77777777" w:rsidR="00A85FC0" w:rsidRPr="00A85FC0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ind w:left="714" w:hanging="357"/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</w:pPr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 xml:space="preserve">exploreert de rol van de verzorgende/zorgkundige ten aanzien van </w:t>
            </w:r>
            <w:proofErr w:type="spellStart"/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lerenden</w:t>
            </w:r>
            <w:proofErr w:type="spellEnd"/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.</w:t>
            </w:r>
          </w:p>
          <w:p w14:paraId="189C5308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ind w:left="714" w:hanging="357"/>
              <w:rPr>
                <w:rFonts w:cs="Arial"/>
                <w:szCs w:val="20"/>
              </w:rPr>
            </w:pPr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exploreert de mogelijkheden tot verder studeren.</w:t>
            </w:r>
          </w:p>
        </w:tc>
      </w:tr>
    </w:tbl>
    <w:p w14:paraId="78931F61" w14:textId="77777777" w:rsidR="00A85FC0" w:rsidRPr="00326D76" w:rsidRDefault="00A85FC0" w:rsidP="00A85FC0">
      <w:pPr>
        <w:spacing w:before="120" w:after="120"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326D76">
        <w:rPr>
          <w:rFonts w:ascii="Arial" w:hAnsi="Arial" w:cs="Arial"/>
          <w:b/>
          <w:sz w:val="20"/>
          <w:szCs w:val="20"/>
        </w:rPr>
        <w:lastRenderedPageBreak/>
        <w:t>REFLECTEREN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A85FC0" w:rsidRPr="00326D76" w14:paraId="7387AC0E" w14:textId="77777777" w:rsidTr="001E0CB4">
        <w:tc>
          <w:tcPr>
            <w:tcW w:w="9212" w:type="dxa"/>
            <w:shd w:val="clear" w:color="auto" w:fill="FFFF99"/>
          </w:tcPr>
          <w:p w14:paraId="3F27C399" w14:textId="77777777" w:rsidR="00A85FC0" w:rsidRPr="00326D76" w:rsidRDefault="00A85FC0" w:rsidP="001E0CB4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7.7 De eigen (competentie)groei in kaart brengen.</w:t>
            </w:r>
          </w:p>
        </w:tc>
      </w:tr>
      <w:tr w:rsidR="00A85FC0" w:rsidRPr="00326D76" w14:paraId="7C5C7FF5" w14:textId="77777777" w:rsidTr="001E0CB4">
        <w:tc>
          <w:tcPr>
            <w:tcW w:w="9212" w:type="dxa"/>
          </w:tcPr>
          <w:p w14:paraId="36E08F5F" w14:textId="77777777" w:rsidR="00A85FC0" w:rsidRPr="00326D76" w:rsidRDefault="00A85FC0" w:rsidP="001E0CB4">
            <w:pPr>
              <w:spacing w:before="120" w:after="12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6D76">
              <w:rPr>
                <w:rFonts w:ascii="Arial" w:hAnsi="Arial" w:cs="Arial"/>
                <w:b/>
                <w:sz w:val="20"/>
                <w:szCs w:val="20"/>
              </w:rPr>
              <w:t>Onderliggende doelen:</w:t>
            </w:r>
          </w:p>
          <w:p w14:paraId="5FE8F3C5" w14:textId="77777777" w:rsidR="00A85FC0" w:rsidRPr="00A85FC0" w:rsidRDefault="00A85FC0" w:rsidP="001E0CB4">
            <w:pPr>
              <w:spacing w:before="120" w:after="120" w:line="240" w:lineRule="atLeast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85FC0">
              <w:rPr>
                <w:rFonts w:ascii="Arial" w:hAnsi="Arial" w:cs="Arial"/>
                <w:sz w:val="20"/>
                <w:szCs w:val="20"/>
                <w:highlight w:val="lightGray"/>
              </w:rPr>
              <w:t>De leerling:</w:t>
            </w:r>
          </w:p>
          <w:p w14:paraId="06DCB89E" w14:textId="77777777" w:rsidR="00A85FC0" w:rsidRPr="00A85FC0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ind w:left="714" w:hanging="357"/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</w:pPr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licht eigen kwaliteiten en evolutie toe.</w:t>
            </w:r>
          </w:p>
          <w:p w14:paraId="5CA33607" w14:textId="77777777" w:rsidR="00A85FC0" w:rsidRPr="00326D76" w:rsidRDefault="00A85FC0" w:rsidP="00A85FC0">
            <w:pPr>
              <w:numPr>
                <w:ilvl w:val="0"/>
                <w:numId w:val="1"/>
              </w:numPr>
              <w:spacing w:before="120" w:after="120" w:line="260" w:lineRule="exact"/>
              <w:ind w:left="714" w:hanging="357"/>
              <w:rPr>
                <w:rFonts w:cs="Arial"/>
                <w:szCs w:val="20"/>
              </w:rPr>
            </w:pPr>
            <w:r w:rsidRPr="00A85FC0">
              <w:rPr>
                <w:rFonts w:ascii="Arial" w:eastAsia="Times New Roman" w:hAnsi="Arial" w:cs="Times New Roman"/>
                <w:sz w:val="20"/>
                <w:szCs w:val="24"/>
                <w:highlight w:val="lightGray"/>
                <w:lang w:val="nl-NL" w:eastAsia="nl-NL"/>
              </w:rPr>
              <w:t>licht eigen aandachtspunten toe.</w:t>
            </w:r>
          </w:p>
        </w:tc>
      </w:tr>
    </w:tbl>
    <w:p w14:paraId="693262F9" w14:textId="77777777" w:rsidR="00A85FC0" w:rsidRPr="00A85FC0" w:rsidRDefault="00A85FC0" w:rsidP="00A85FC0">
      <w:pPr>
        <w:rPr>
          <w:rFonts w:ascii="Trebuchet MS" w:hAnsi="Trebuchet MS"/>
          <w:sz w:val="24"/>
          <w:szCs w:val="24"/>
        </w:rPr>
      </w:pPr>
    </w:p>
    <w:sectPr w:rsidR="00A85FC0" w:rsidRPr="00A85F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8ED43" w14:textId="77777777" w:rsidR="00AA27C7" w:rsidRDefault="00AA27C7" w:rsidP="00505283">
      <w:pPr>
        <w:spacing w:after="0" w:line="240" w:lineRule="auto"/>
      </w:pPr>
      <w:r>
        <w:separator/>
      </w:r>
    </w:p>
  </w:endnote>
  <w:endnote w:type="continuationSeparator" w:id="0">
    <w:p w14:paraId="37258882" w14:textId="77777777" w:rsidR="00AA27C7" w:rsidRDefault="00AA27C7" w:rsidP="00505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A8CF9" w14:textId="77777777" w:rsidR="00AA27C7" w:rsidRDefault="00AA27C7" w:rsidP="00505283">
      <w:pPr>
        <w:spacing w:after="0" w:line="240" w:lineRule="auto"/>
      </w:pPr>
      <w:r>
        <w:separator/>
      </w:r>
    </w:p>
  </w:footnote>
  <w:footnote w:type="continuationSeparator" w:id="0">
    <w:p w14:paraId="2CC7C083" w14:textId="77777777" w:rsidR="00AA27C7" w:rsidRDefault="00AA27C7" w:rsidP="00505283">
      <w:pPr>
        <w:spacing w:after="0" w:line="240" w:lineRule="auto"/>
      </w:pPr>
      <w:r>
        <w:continuationSeparator/>
      </w:r>
    </w:p>
  </w:footnote>
  <w:footnote w:id="1">
    <w:p w14:paraId="036D4F1D" w14:textId="77777777" w:rsidR="00505283" w:rsidRPr="00AA3CAB" w:rsidRDefault="00505283" w:rsidP="00505283">
      <w:pPr>
        <w:pStyle w:val="Voetnoottekst"/>
        <w:rPr>
          <w:lang w:val="nl-BE"/>
        </w:rPr>
      </w:pPr>
      <w:r w:rsidRPr="00326D76">
        <w:rPr>
          <w:rStyle w:val="Voetnootmarkering"/>
        </w:rPr>
        <w:footnoteRef/>
      </w:r>
      <w:r w:rsidRPr="00326D76">
        <w:t xml:space="preserve"> </w:t>
      </w:r>
      <w:r w:rsidRPr="00326D76">
        <w:rPr>
          <w:lang w:val="nl-BE"/>
        </w:rPr>
        <w:t>Zie referentiekader punt 1.3.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B2513"/>
    <w:multiLevelType w:val="hybridMultilevel"/>
    <w:tmpl w:val="1C007964"/>
    <w:lvl w:ilvl="0" w:tplc="46D6DEF0">
      <w:start w:val="1"/>
      <w:numFmt w:val="bullet"/>
      <w:lvlText w:val=""/>
      <w:lvlJc w:val="left"/>
      <w:pPr>
        <w:ind w:left="1211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02E00554"/>
    <w:multiLevelType w:val="hybridMultilevel"/>
    <w:tmpl w:val="A754E7CE"/>
    <w:lvl w:ilvl="0" w:tplc="04130001"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467AB"/>
    <w:multiLevelType w:val="hybridMultilevel"/>
    <w:tmpl w:val="9348B0B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1083D"/>
    <w:multiLevelType w:val="hybridMultilevel"/>
    <w:tmpl w:val="636ED6FC"/>
    <w:lvl w:ilvl="0" w:tplc="04130001"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9D4928"/>
    <w:multiLevelType w:val="hybridMultilevel"/>
    <w:tmpl w:val="81F892C8"/>
    <w:lvl w:ilvl="0" w:tplc="46D6DEF0">
      <w:start w:val="1"/>
      <w:numFmt w:val="bullet"/>
      <w:lvlText w:val=""/>
      <w:lvlJc w:val="left"/>
      <w:pPr>
        <w:ind w:left="1211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49A32924"/>
    <w:multiLevelType w:val="hybridMultilevel"/>
    <w:tmpl w:val="28687D7C"/>
    <w:lvl w:ilvl="0" w:tplc="08130003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6" w15:restartNumberingAfterBreak="0">
    <w:nsid w:val="4A7B167D"/>
    <w:multiLevelType w:val="hybridMultilevel"/>
    <w:tmpl w:val="EAC65D0E"/>
    <w:lvl w:ilvl="0" w:tplc="04130001"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563EC7"/>
    <w:multiLevelType w:val="hybridMultilevel"/>
    <w:tmpl w:val="3446B24E"/>
    <w:lvl w:ilvl="0" w:tplc="04130001"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F514D4"/>
    <w:multiLevelType w:val="hybridMultilevel"/>
    <w:tmpl w:val="9E12ACD6"/>
    <w:lvl w:ilvl="0" w:tplc="04130001"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D4740F"/>
    <w:multiLevelType w:val="hybridMultilevel"/>
    <w:tmpl w:val="883602B8"/>
    <w:lvl w:ilvl="0" w:tplc="46D6DEF0">
      <w:start w:val="1"/>
      <w:numFmt w:val="bullet"/>
      <w:lvlText w:val=""/>
      <w:lvlJc w:val="left"/>
      <w:pPr>
        <w:ind w:left="1211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251208319">
    <w:abstractNumId w:val="1"/>
  </w:num>
  <w:num w:numId="2" w16cid:durableId="1818104059">
    <w:abstractNumId w:val="6"/>
  </w:num>
  <w:num w:numId="3" w16cid:durableId="328868807">
    <w:abstractNumId w:val="9"/>
  </w:num>
  <w:num w:numId="4" w16cid:durableId="1223829220">
    <w:abstractNumId w:val="3"/>
  </w:num>
  <w:num w:numId="5" w16cid:durableId="635645187">
    <w:abstractNumId w:val="5"/>
  </w:num>
  <w:num w:numId="6" w16cid:durableId="1793282772">
    <w:abstractNumId w:val="7"/>
  </w:num>
  <w:num w:numId="7" w16cid:durableId="1609892862">
    <w:abstractNumId w:val="0"/>
  </w:num>
  <w:num w:numId="8" w16cid:durableId="1358265659">
    <w:abstractNumId w:val="4"/>
  </w:num>
  <w:num w:numId="9" w16cid:durableId="164824216">
    <w:abstractNumId w:val="8"/>
  </w:num>
  <w:num w:numId="10" w16cid:durableId="13362297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A16"/>
    <w:rsid w:val="002F3FD8"/>
    <w:rsid w:val="003B7046"/>
    <w:rsid w:val="003F2A16"/>
    <w:rsid w:val="00505283"/>
    <w:rsid w:val="00606626"/>
    <w:rsid w:val="00646A43"/>
    <w:rsid w:val="006E0F8C"/>
    <w:rsid w:val="009070CF"/>
    <w:rsid w:val="00A5424E"/>
    <w:rsid w:val="00A85FC0"/>
    <w:rsid w:val="00AA27C7"/>
    <w:rsid w:val="00FE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20DAC"/>
  <w15:chartTrackingRefBased/>
  <w15:docId w15:val="{CF3E4087-0F89-46F2-88A3-895E58932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505283"/>
    <w:pPr>
      <w:spacing w:after="0" w:line="260" w:lineRule="exact"/>
      <w:ind w:left="720"/>
      <w:contextualSpacing/>
    </w:pPr>
    <w:rPr>
      <w:rFonts w:ascii="Arial" w:eastAsia="Times New Roman" w:hAnsi="Arial" w:cs="Times New Roman"/>
      <w:sz w:val="20"/>
      <w:szCs w:val="24"/>
      <w:lang w:val="nl-NL" w:eastAsia="nl-NL"/>
    </w:rPr>
  </w:style>
  <w:style w:type="paragraph" w:styleId="Voetnoottekst">
    <w:name w:val="footnote text"/>
    <w:basedOn w:val="Standaard"/>
    <w:link w:val="VoetnoottekstChar"/>
    <w:uiPriority w:val="99"/>
    <w:rsid w:val="00505283"/>
    <w:pPr>
      <w:spacing w:after="120" w:line="220" w:lineRule="atLeast"/>
      <w:ind w:left="125" w:hanging="125"/>
      <w:jc w:val="both"/>
    </w:pPr>
    <w:rPr>
      <w:rFonts w:ascii="Arial" w:eastAsia="Times New Roman" w:hAnsi="Arial" w:cs="Times New Roman"/>
      <w:sz w:val="18"/>
      <w:szCs w:val="20"/>
      <w:lang w:val="nl-NL" w:eastAsia="nl-NL"/>
    </w:rPr>
  </w:style>
  <w:style w:type="character" w:customStyle="1" w:styleId="VoetnoottekstChar">
    <w:name w:val="Voetnoottekst Char"/>
    <w:basedOn w:val="Standaardalinea-lettertype"/>
    <w:link w:val="Voetnoottekst"/>
    <w:uiPriority w:val="99"/>
    <w:rsid w:val="00505283"/>
    <w:rPr>
      <w:rFonts w:ascii="Arial" w:eastAsia="Times New Roman" w:hAnsi="Arial" w:cs="Times New Roman"/>
      <w:sz w:val="18"/>
      <w:szCs w:val="20"/>
      <w:lang w:val="nl-NL" w:eastAsia="nl-NL"/>
    </w:rPr>
  </w:style>
  <w:style w:type="character" w:styleId="Voetnootmarkering">
    <w:name w:val="footnote reference"/>
    <w:basedOn w:val="Standaardalinea-lettertype"/>
    <w:uiPriority w:val="99"/>
    <w:rsid w:val="00505283"/>
    <w:rPr>
      <w:rFonts w:ascii="Arial" w:hAnsi="Arial" w:cs="Times New Roman"/>
      <w:sz w:val="1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2756</Words>
  <Characters>15162</Characters>
  <Application>Microsoft Office Word</Application>
  <DocSecurity>0</DocSecurity>
  <Lines>126</Lines>
  <Paragraphs>35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Tine Van Severen</dc:creator>
  <cp:keywords/>
  <dc:description/>
  <cp:lastModifiedBy>Tine Van Severen</cp:lastModifiedBy>
  <cp:revision>5</cp:revision>
  <dcterms:created xsi:type="dcterms:W3CDTF">2022-12-20T12:54:00Z</dcterms:created>
  <dcterms:modified xsi:type="dcterms:W3CDTF">2023-01-23T12:27:00Z</dcterms:modified>
</cp:coreProperties>
</file>